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1232A" w14:textId="77777777" w:rsidR="009074EF" w:rsidRDefault="009074EF" w:rsidP="00E01268">
      <w:pPr>
        <w:pStyle w:val="Nadpis1"/>
        <w:rPr>
          <w:b/>
          <w:iCs/>
          <w:color w:val="0070C0"/>
          <w:sz w:val="24"/>
          <w:szCs w:val="28"/>
          <w:lang w:val="cs-CZ"/>
        </w:rPr>
      </w:pPr>
    </w:p>
    <w:p w14:paraId="575B034D" w14:textId="5A2D20BA" w:rsidR="008B2FED" w:rsidRPr="00D83711" w:rsidRDefault="00D83711" w:rsidP="008B2FED">
      <w:pPr>
        <w:rPr>
          <w:b/>
          <w:iCs/>
          <w:color w:val="0070C0"/>
          <w:sz w:val="24"/>
          <w:szCs w:val="28"/>
          <w:lang w:val="cs-CZ"/>
        </w:rPr>
      </w:pPr>
      <w:r w:rsidRPr="00D83711">
        <w:rPr>
          <w:b/>
          <w:iCs/>
          <w:color w:val="0070C0"/>
          <w:sz w:val="24"/>
          <w:szCs w:val="28"/>
          <w:lang w:val="cs-CZ"/>
        </w:rPr>
        <w:t>TISKOVÁ ZPRÁVA</w:t>
      </w:r>
    </w:p>
    <w:p w14:paraId="2E739DE2" w14:textId="77777777" w:rsidR="00D83711" w:rsidRDefault="00D83711" w:rsidP="008B2FED">
      <w:pPr>
        <w:rPr>
          <w:b/>
          <w:i/>
          <w:color w:val="0070C0"/>
          <w:sz w:val="24"/>
          <w:szCs w:val="28"/>
          <w:lang w:val="cs-CZ"/>
        </w:rPr>
      </w:pPr>
    </w:p>
    <w:p w14:paraId="5FB3D049" w14:textId="053CFE34" w:rsidR="008B2FED" w:rsidRPr="00F86A2B" w:rsidRDefault="00890203" w:rsidP="008B2FED">
      <w:pPr>
        <w:rPr>
          <w:i/>
          <w:color w:val="0070C0"/>
          <w:sz w:val="24"/>
          <w:szCs w:val="28"/>
          <w:lang w:val="cs-CZ"/>
        </w:rPr>
      </w:pPr>
      <w:r w:rsidRPr="00890203">
        <w:rPr>
          <w:b/>
          <w:i/>
          <w:color w:val="0070C0"/>
          <w:sz w:val="24"/>
          <w:szCs w:val="28"/>
          <w:lang w:val="cs-CZ"/>
        </w:rPr>
        <w:t xml:space="preserve">Závěry z </w:t>
      </w:r>
      <w:r w:rsidR="009D03B4">
        <w:rPr>
          <w:b/>
          <w:i/>
          <w:color w:val="0070C0"/>
          <w:sz w:val="24"/>
          <w:szCs w:val="28"/>
          <w:lang w:val="cs-CZ"/>
        </w:rPr>
        <w:t>druhéh</w:t>
      </w:r>
      <w:r w:rsidRPr="00890203">
        <w:rPr>
          <w:b/>
          <w:i/>
          <w:color w:val="0070C0"/>
          <w:sz w:val="24"/>
          <w:szCs w:val="28"/>
          <w:lang w:val="cs-CZ"/>
        </w:rPr>
        <w:t>o kulatého stolu evropského projektu Zelená dohoda pro budovy</w:t>
      </w:r>
    </w:p>
    <w:p w14:paraId="7D656377" w14:textId="35A0989B" w:rsidR="00F05946" w:rsidRDefault="00920D51" w:rsidP="008B2FED">
      <w:pPr>
        <w:rPr>
          <w:i/>
          <w:sz w:val="21"/>
          <w:szCs w:val="22"/>
          <w:lang w:val="cs-CZ"/>
        </w:rPr>
      </w:pPr>
      <w:r>
        <w:rPr>
          <w:b/>
          <w:bCs/>
          <w:lang w:val="cs-CZ"/>
        </w:rPr>
        <w:t>30</w:t>
      </w:r>
      <w:r w:rsidR="008B2FED" w:rsidRPr="000E233F">
        <w:rPr>
          <w:b/>
          <w:bCs/>
          <w:lang w:val="cs-CZ"/>
        </w:rPr>
        <w:t xml:space="preserve">. </w:t>
      </w:r>
      <w:r w:rsidR="00805259">
        <w:rPr>
          <w:b/>
          <w:bCs/>
          <w:lang w:val="cs-CZ"/>
        </w:rPr>
        <w:t>května</w:t>
      </w:r>
      <w:r w:rsidR="008B2FED" w:rsidRPr="000E233F">
        <w:rPr>
          <w:b/>
          <w:bCs/>
          <w:lang w:val="cs-CZ"/>
        </w:rPr>
        <w:t xml:space="preserve"> 2022</w:t>
      </w:r>
      <w:r w:rsidR="000E233F" w:rsidRPr="000E233F">
        <w:rPr>
          <w:b/>
          <w:bCs/>
          <w:lang w:val="cs-CZ"/>
        </w:rPr>
        <w:t>, Praha</w:t>
      </w:r>
      <w:r w:rsidR="008B2FED" w:rsidRPr="006835F0">
        <w:rPr>
          <w:lang w:val="cs-CZ"/>
        </w:rPr>
        <w:t xml:space="preserve"> </w:t>
      </w:r>
      <w:r w:rsidR="008B2FED">
        <w:rPr>
          <w:lang w:val="cs-CZ"/>
        </w:rPr>
        <w:t>|</w:t>
      </w:r>
      <w:r w:rsidR="007A0797">
        <w:rPr>
          <w:i/>
          <w:sz w:val="21"/>
          <w:szCs w:val="22"/>
          <w:lang w:val="cs-CZ"/>
        </w:rPr>
        <w:t xml:space="preserve"> </w:t>
      </w:r>
      <w:r w:rsidR="00121621" w:rsidRPr="00121621">
        <w:rPr>
          <w:i/>
          <w:sz w:val="21"/>
          <w:szCs w:val="22"/>
          <w:lang w:val="cs-CZ"/>
        </w:rPr>
        <w:t xml:space="preserve">Druhý kulatý stůl k </w:t>
      </w:r>
      <w:proofErr w:type="gramStart"/>
      <w:r w:rsidR="00121621" w:rsidRPr="00121621">
        <w:rPr>
          <w:i/>
          <w:sz w:val="21"/>
          <w:szCs w:val="22"/>
          <w:lang w:val="cs-CZ"/>
        </w:rPr>
        <w:t>disku</w:t>
      </w:r>
      <w:r w:rsidR="00121621">
        <w:rPr>
          <w:i/>
          <w:sz w:val="21"/>
          <w:szCs w:val="22"/>
          <w:lang w:val="cs-CZ"/>
        </w:rPr>
        <w:t>z</w:t>
      </w:r>
      <w:r w:rsidR="00121621" w:rsidRPr="00121621">
        <w:rPr>
          <w:i/>
          <w:sz w:val="21"/>
          <w:szCs w:val="22"/>
          <w:lang w:val="cs-CZ"/>
        </w:rPr>
        <w:t>i</w:t>
      </w:r>
      <w:proofErr w:type="gramEnd"/>
      <w:r w:rsidR="00121621" w:rsidRPr="00121621">
        <w:rPr>
          <w:i/>
          <w:sz w:val="21"/>
          <w:szCs w:val="22"/>
          <w:lang w:val="cs-CZ"/>
        </w:rPr>
        <w:t xml:space="preserve"> a návrhu opatření k podpoře renovační vlny a financování energetické účinnosti v budovách proběhl ve čtvrtek 19. května v prostorách Nadace pro rozvoj architektury a stavitelství. </w:t>
      </w:r>
      <w:r w:rsidR="007A4B1A">
        <w:rPr>
          <w:i/>
          <w:sz w:val="21"/>
          <w:szCs w:val="22"/>
          <w:lang w:val="cs-CZ"/>
        </w:rPr>
        <w:t xml:space="preserve">Téměř 50 </w:t>
      </w:r>
      <w:r w:rsidR="00121621" w:rsidRPr="00121621">
        <w:rPr>
          <w:i/>
          <w:sz w:val="21"/>
          <w:szCs w:val="22"/>
          <w:lang w:val="cs-CZ"/>
        </w:rPr>
        <w:t>zástupců širokého spektra organizací z finanční sféry, veřejn</w:t>
      </w:r>
      <w:r w:rsidR="00174E54">
        <w:rPr>
          <w:i/>
          <w:sz w:val="21"/>
          <w:szCs w:val="22"/>
          <w:lang w:val="cs-CZ"/>
        </w:rPr>
        <w:t>é správy</w:t>
      </w:r>
      <w:r w:rsidR="00121621" w:rsidRPr="00121621">
        <w:rPr>
          <w:i/>
          <w:sz w:val="21"/>
          <w:szCs w:val="22"/>
          <w:lang w:val="cs-CZ"/>
        </w:rPr>
        <w:t>, vysokých škol, stavebních firem, poskytovatelů energetických služeb a dalších</w:t>
      </w:r>
      <w:r w:rsidR="00033827">
        <w:rPr>
          <w:i/>
          <w:sz w:val="21"/>
          <w:szCs w:val="22"/>
          <w:lang w:val="cs-CZ"/>
        </w:rPr>
        <w:t xml:space="preserve"> se</w:t>
      </w:r>
      <w:r w:rsidR="003065AB">
        <w:rPr>
          <w:i/>
          <w:sz w:val="21"/>
          <w:szCs w:val="22"/>
          <w:lang w:val="cs-CZ"/>
        </w:rPr>
        <w:t xml:space="preserve"> z</w:t>
      </w:r>
      <w:r w:rsidR="00033827">
        <w:rPr>
          <w:i/>
          <w:sz w:val="21"/>
          <w:szCs w:val="22"/>
          <w:lang w:val="cs-CZ"/>
        </w:rPr>
        <w:t xml:space="preserve">abývalo </w:t>
      </w:r>
      <w:r w:rsidR="00BC4580">
        <w:rPr>
          <w:i/>
          <w:sz w:val="21"/>
          <w:szCs w:val="22"/>
          <w:lang w:val="cs-CZ"/>
        </w:rPr>
        <w:t>otázk</w:t>
      </w:r>
      <w:r w:rsidR="00C4526A">
        <w:rPr>
          <w:i/>
          <w:sz w:val="21"/>
          <w:szCs w:val="22"/>
          <w:lang w:val="cs-CZ"/>
        </w:rPr>
        <w:t>ami</w:t>
      </w:r>
      <w:r w:rsidR="00691FCE">
        <w:rPr>
          <w:i/>
          <w:sz w:val="21"/>
          <w:szCs w:val="22"/>
          <w:lang w:val="cs-CZ"/>
        </w:rPr>
        <w:t>,</w:t>
      </w:r>
      <w:r w:rsidR="00BC4580">
        <w:rPr>
          <w:i/>
          <w:sz w:val="21"/>
          <w:szCs w:val="22"/>
          <w:lang w:val="cs-CZ"/>
        </w:rPr>
        <w:t xml:space="preserve"> </w:t>
      </w:r>
      <w:r w:rsidR="00E524FA">
        <w:rPr>
          <w:i/>
          <w:sz w:val="21"/>
          <w:szCs w:val="22"/>
          <w:lang w:val="cs-CZ"/>
        </w:rPr>
        <w:t xml:space="preserve">jestli je </w:t>
      </w:r>
      <w:r w:rsidR="00E441DB" w:rsidRPr="00E441DB">
        <w:rPr>
          <w:i/>
          <w:sz w:val="21"/>
          <w:szCs w:val="22"/>
          <w:lang w:val="cs-CZ"/>
        </w:rPr>
        <w:t xml:space="preserve">klíčovým problémem nedostatek financí nebo </w:t>
      </w:r>
      <w:r w:rsidR="00F40FE2">
        <w:rPr>
          <w:i/>
          <w:sz w:val="21"/>
          <w:szCs w:val="22"/>
          <w:lang w:val="cs-CZ"/>
        </w:rPr>
        <w:t xml:space="preserve">absence </w:t>
      </w:r>
      <w:r w:rsidR="00E441DB" w:rsidRPr="00E441DB">
        <w:rPr>
          <w:i/>
          <w:sz w:val="21"/>
          <w:szCs w:val="22"/>
          <w:lang w:val="cs-CZ"/>
        </w:rPr>
        <w:t>kvalitní</w:t>
      </w:r>
      <w:r w:rsidR="00F40FE2">
        <w:rPr>
          <w:i/>
          <w:sz w:val="21"/>
          <w:szCs w:val="22"/>
          <w:lang w:val="cs-CZ"/>
        </w:rPr>
        <w:t>ch</w:t>
      </w:r>
      <w:r w:rsidR="00E441DB" w:rsidRPr="00E441DB">
        <w:rPr>
          <w:i/>
          <w:sz w:val="21"/>
          <w:szCs w:val="22"/>
          <w:lang w:val="cs-CZ"/>
        </w:rPr>
        <w:t xml:space="preserve"> projekt</w:t>
      </w:r>
      <w:r w:rsidR="00F40FE2">
        <w:rPr>
          <w:i/>
          <w:sz w:val="21"/>
          <w:szCs w:val="22"/>
          <w:lang w:val="cs-CZ"/>
        </w:rPr>
        <w:t>ů</w:t>
      </w:r>
      <w:r w:rsidR="008C41A3">
        <w:rPr>
          <w:i/>
          <w:sz w:val="21"/>
          <w:szCs w:val="22"/>
          <w:lang w:val="cs-CZ"/>
        </w:rPr>
        <w:t>, j</w:t>
      </w:r>
      <w:r w:rsidR="00FF0341">
        <w:rPr>
          <w:i/>
          <w:sz w:val="21"/>
          <w:szCs w:val="22"/>
          <w:lang w:val="cs-CZ"/>
        </w:rPr>
        <w:t xml:space="preserve">aké jsou </w:t>
      </w:r>
      <w:r w:rsidR="00FF0341" w:rsidRPr="00FF0341">
        <w:rPr>
          <w:i/>
          <w:sz w:val="21"/>
          <w:szCs w:val="22"/>
          <w:lang w:val="cs-CZ"/>
        </w:rPr>
        <w:t>dopad</w:t>
      </w:r>
      <w:r w:rsidR="00FF0341">
        <w:rPr>
          <w:i/>
          <w:sz w:val="21"/>
          <w:szCs w:val="22"/>
          <w:lang w:val="cs-CZ"/>
        </w:rPr>
        <w:t>y</w:t>
      </w:r>
      <w:r w:rsidR="00FF0341" w:rsidRPr="00FF0341">
        <w:rPr>
          <w:i/>
          <w:sz w:val="21"/>
          <w:szCs w:val="22"/>
          <w:lang w:val="cs-CZ"/>
        </w:rPr>
        <w:t xml:space="preserve"> ESG na odvětví stavebnictví</w:t>
      </w:r>
      <w:r w:rsidR="008C41A3">
        <w:rPr>
          <w:i/>
          <w:sz w:val="21"/>
          <w:szCs w:val="22"/>
          <w:lang w:val="cs-CZ"/>
        </w:rPr>
        <w:t xml:space="preserve"> a</w:t>
      </w:r>
      <w:r w:rsidR="005339C8">
        <w:rPr>
          <w:i/>
          <w:sz w:val="21"/>
          <w:szCs w:val="22"/>
          <w:lang w:val="cs-CZ"/>
        </w:rPr>
        <w:t xml:space="preserve"> </w:t>
      </w:r>
      <w:r w:rsidR="00F110CC" w:rsidRPr="00F110CC">
        <w:rPr>
          <w:i/>
          <w:sz w:val="21"/>
          <w:szCs w:val="22"/>
          <w:lang w:val="cs-CZ"/>
        </w:rPr>
        <w:t>problematik</w:t>
      </w:r>
      <w:r w:rsidR="00736605">
        <w:rPr>
          <w:i/>
          <w:sz w:val="21"/>
          <w:szCs w:val="22"/>
          <w:lang w:val="cs-CZ"/>
        </w:rPr>
        <w:t>ou</w:t>
      </w:r>
      <w:r w:rsidR="00F110CC" w:rsidRPr="00F110CC">
        <w:rPr>
          <w:i/>
          <w:sz w:val="21"/>
          <w:szCs w:val="22"/>
          <w:lang w:val="cs-CZ"/>
        </w:rPr>
        <w:t xml:space="preserve"> veřejného dluhu a financování projektů energetických úspor se zárukou organizačními složkami státu</w:t>
      </w:r>
      <w:r w:rsidR="00DC33DC">
        <w:rPr>
          <w:i/>
          <w:sz w:val="21"/>
          <w:szCs w:val="22"/>
          <w:lang w:val="cs-CZ"/>
        </w:rPr>
        <w:t>.</w:t>
      </w:r>
    </w:p>
    <w:p w14:paraId="78B93CE5" w14:textId="740EBEA3" w:rsidR="00E5402C" w:rsidRPr="00E5402C" w:rsidRDefault="00E5402C" w:rsidP="00E5402C">
      <w:pPr>
        <w:rPr>
          <w:iCs/>
          <w:sz w:val="21"/>
          <w:szCs w:val="22"/>
          <w:lang w:val="cs-CZ"/>
        </w:rPr>
      </w:pPr>
      <w:r w:rsidRPr="00E5402C">
        <w:rPr>
          <w:iCs/>
          <w:sz w:val="21"/>
          <w:szCs w:val="22"/>
          <w:lang w:val="cs-CZ"/>
        </w:rPr>
        <w:t>Kulatý stůl zahájil náměstek ministra průmyslu</w:t>
      </w:r>
      <w:r w:rsidR="00F94D6A">
        <w:rPr>
          <w:iCs/>
          <w:sz w:val="21"/>
          <w:szCs w:val="22"/>
          <w:lang w:val="cs-CZ"/>
        </w:rPr>
        <w:t xml:space="preserve"> a obchodu</w:t>
      </w:r>
      <w:r w:rsidRPr="00E5402C">
        <w:rPr>
          <w:iCs/>
          <w:sz w:val="21"/>
          <w:szCs w:val="22"/>
          <w:lang w:val="cs-CZ"/>
        </w:rPr>
        <w:t xml:space="preserve"> </w:t>
      </w:r>
      <w:r w:rsidRPr="008F4722">
        <w:rPr>
          <w:b/>
          <w:bCs/>
          <w:iCs/>
          <w:sz w:val="21"/>
          <w:szCs w:val="22"/>
          <w:lang w:val="cs-CZ"/>
        </w:rPr>
        <w:t xml:space="preserve">Marian </w:t>
      </w:r>
      <w:proofErr w:type="spellStart"/>
      <w:r w:rsidRPr="008F4722">
        <w:rPr>
          <w:b/>
          <w:bCs/>
          <w:iCs/>
          <w:sz w:val="21"/>
          <w:szCs w:val="22"/>
          <w:lang w:val="cs-CZ"/>
        </w:rPr>
        <w:t>Piecha</w:t>
      </w:r>
      <w:proofErr w:type="spellEnd"/>
      <w:r w:rsidR="00B3552E">
        <w:rPr>
          <w:iCs/>
          <w:sz w:val="21"/>
          <w:szCs w:val="22"/>
          <w:lang w:val="cs-CZ"/>
        </w:rPr>
        <w:t>, který v</w:t>
      </w:r>
      <w:r w:rsidRPr="00E5402C">
        <w:rPr>
          <w:iCs/>
          <w:sz w:val="21"/>
          <w:szCs w:val="22"/>
          <w:lang w:val="cs-CZ"/>
        </w:rPr>
        <w:t>e svém příspěvku informoval o navýšení alokace finančních prostředků v operačním programu OP TAK vyhrazených pro energetické úspory až na 10 miliard Kč. Spolupráce bank a ESCO firem na přípravě projektů je pro využití těchto prostředků nezbytná</w:t>
      </w:r>
      <w:r w:rsidR="00F12EB3">
        <w:rPr>
          <w:iCs/>
          <w:sz w:val="21"/>
          <w:szCs w:val="22"/>
          <w:lang w:val="cs-CZ"/>
        </w:rPr>
        <w:t xml:space="preserve">, MPO ji vítá </w:t>
      </w:r>
      <w:r w:rsidRPr="00E5402C">
        <w:rPr>
          <w:iCs/>
          <w:sz w:val="21"/>
          <w:szCs w:val="22"/>
          <w:lang w:val="cs-CZ"/>
        </w:rPr>
        <w:t xml:space="preserve">a je připraveno ji </w:t>
      </w:r>
      <w:r w:rsidR="00B83681">
        <w:rPr>
          <w:iCs/>
          <w:sz w:val="21"/>
          <w:szCs w:val="22"/>
          <w:lang w:val="cs-CZ"/>
        </w:rPr>
        <w:t>podpořit</w:t>
      </w:r>
      <w:r w:rsidR="00B83681" w:rsidRPr="00E5402C">
        <w:rPr>
          <w:iCs/>
          <w:sz w:val="21"/>
          <w:szCs w:val="22"/>
          <w:lang w:val="cs-CZ"/>
        </w:rPr>
        <w:t xml:space="preserve"> </w:t>
      </w:r>
      <w:r w:rsidRPr="00E5402C">
        <w:rPr>
          <w:iCs/>
          <w:sz w:val="21"/>
          <w:szCs w:val="22"/>
          <w:lang w:val="cs-CZ"/>
        </w:rPr>
        <w:t xml:space="preserve">zredukováním administrativy spojené s vyřizováním </w:t>
      </w:r>
      <w:r w:rsidR="00B83681">
        <w:rPr>
          <w:iCs/>
          <w:sz w:val="21"/>
          <w:szCs w:val="22"/>
          <w:lang w:val="cs-CZ"/>
        </w:rPr>
        <w:t>žádostí</w:t>
      </w:r>
      <w:r w:rsidR="00B83681" w:rsidRPr="00E5402C">
        <w:rPr>
          <w:iCs/>
          <w:sz w:val="21"/>
          <w:szCs w:val="22"/>
          <w:lang w:val="cs-CZ"/>
        </w:rPr>
        <w:t xml:space="preserve"> </w:t>
      </w:r>
      <w:r w:rsidRPr="00E5402C">
        <w:rPr>
          <w:iCs/>
          <w:sz w:val="21"/>
          <w:szCs w:val="22"/>
          <w:lang w:val="cs-CZ"/>
        </w:rPr>
        <w:t xml:space="preserve">pro dobře připravené projekty. To je velká příležitost pro vhodně nastavený zásobník </w:t>
      </w:r>
      <w:r w:rsidR="006778EA" w:rsidRPr="006778EA">
        <w:rPr>
          <w:iCs/>
          <w:sz w:val="21"/>
          <w:szCs w:val="22"/>
          <w:lang w:val="cs-CZ"/>
        </w:rPr>
        <w:t>energeticky úsporných projektů řešených metodou EPC</w:t>
      </w:r>
      <w:r w:rsidRPr="00E5402C">
        <w:rPr>
          <w:iCs/>
          <w:sz w:val="21"/>
          <w:szCs w:val="22"/>
          <w:lang w:val="cs-CZ"/>
        </w:rPr>
        <w:t>.</w:t>
      </w:r>
    </w:p>
    <w:p w14:paraId="756204AA" w14:textId="71C0E717" w:rsidR="00E5402C" w:rsidRPr="00E5402C" w:rsidRDefault="00E5402C" w:rsidP="00E5402C">
      <w:pPr>
        <w:rPr>
          <w:iCs/>
          <w:sz w:val="21"/>
          <w:szCs w:val="22"/>
          <w:lang w:val="cs-CZ"/>
        </w:rPr>
      </w:pPr>
      <w:r w:rsidRPr="008F4722">
        <w:rPr>
          <w:b/>
          <w:bCs/>
          <w:iCs/>
          <w:sz w:val="21"/>
          <w:szCs w:val="22"/>
          <w:lang w:val="cs-CZ"/>
        </w:rPr>
        <w:t xml:space="preserve">Robert </w:t>
      </w:r>
      <w:proofErr w:type="spellStart"/>
      <w:r w:rsidRPr="008F4722">
        <w:rPr>
          <w:b/>
          <w:bCs/>
          <w:iCs/>
          <w:sz w:val="21"/>
          <w:szCs w:val="22"/>
          <w:lang w:val="cs-CZ"/>
        </w:rPr>
        <w:t>Pernetta</w:t>
      </w:r>
      <w:proofErr w:type="spellEnd"/>
      <w:r w:rsidRPr="00E5402C">
        <w:rPr>
          <w:iCs/>
          <w:sz w:val="21"/>
          <w:szCs w:val="22"/>
          <w:lang w:val="cs-CZ"/>
        </w:rPr>
        <w:t xml:space="preserve"> z Evropské investiční banky (EIB)</w:t>
      </w:r>
      <w:r w:rsidR="000214B7">
        <w:rPr>
          <w:iCs/>
          <w:sz w:val="21"/>
          <w:szCs w:val="22"/>
          <w:lang w:val="cs-CZ"/>
        </w:rPr>
        <w:t xml:space="preserve"> představil </w:t>
      </w:r>
      <w:r w:rsidRPr="00E5402C">
        <w:rPr>
          <w:iCs/>
          <w:sz w:val="21"/>
          <w:szCs w:val="22"/>
          <w:lang w:val="cs-CZ"/>
        </w:rPr>
        <w:t xml:space="preserve">využívání finančních nástrojů v kombinaci s dotacemi v režimu tzv. </w:t>
      </w:r>
      <w:proofErr w:type="spellStart"/>
      <w:r w:rsidRPr="00E5402C">
        <w:rPr>
          <w:iCs/>
          <w:sz w:val="21"/>
          <w:szCs w:val="22"/>
          <w:lang w:val="cs-CZ"/>
        </w:rPr>
        <w:t>blended</w:t>
      </w:r>
      <w:proofErr w:type="spellEnd"/>
      <w:r w:rsidRPr="00E5402C">
        <w:rPr>
          <w:iCs/>
          <w:sz w:val="21"/>
          <w:szCs w:val="22"/>
          <w:lang w:val="cs-CZ"/>
        </w:rPr>
        <w:t xml:space="preserve"> </w:t>
      </w:r>
      <w:proofErr w:type="spellStart"/>
      <w:r w:rsidRPr="00E5402C">
        <w:rPr>
          <w:iCs/>
          <w:sz w:val="21"/>
          <w:szCs w:val="22"/>
          <w:lang w:val="cs-CZ"/>
        </w:rPr>
        <w:t>financing</w:t>
      </w:r>
      <w:proofErr w:type="spellEnd"/>
      <w:r w:rsidRPr="00E5402C">
        <w:rPr>
          <w:iCs/>
          <w:sz w:val="21"/>
          <w:szCs w:val="22"/>
          <w:lang w:val="cs-CZ"/>
        </w:rPr>
        <w:t xml:space="preserve"> jako velmi žádoucí zefektivnění veřejné podpory projektů energetické účinnosti. </w:t>
      </w:r>
      <w:r w:rsidR="00BF5C23">
        <w:rPr>
          <w:iCs/>
          <w:sz w:val="21"/>
          <w:szCs w:val="22"/>
          <w:lang w:val="cs-CZ"/>
        </w:rPr>
        <w:t>Představil</w:t>
      </w:r>
      <w:r w:rsidRPr="00E5402C">
        <w:rPr>
          <w:iCs/>
          <w:sz w:val="21"/>
          <w:szCs w:val="22"/>
          <w:lang w:val="cs-CZ"/>
        </w:rPr>
        <w:t xml:space="preserve"> úspěšné příklady z evropských zemí</w:t>
      </w:r>
      <w:r w:rsidR="00BF5C23">
        <w:rPr>
          <w:iCs/>
          <w:sz w:val="21"/>
          <w:szCs w:val="22"/>
          <w:lang w:val="cs-CZ"/>
        </w:rPr>
        <w:t>, konkrétně P</w:t>
      </w:r>
      <w:r w:rsidRPr="00E5402C">
        <w:rPr>
          <w:iCs/>
          <w:sz w:val="21"/>
          <w:szCs w:val="22"/>
          <w:lang w:val="cs-CZ"/>
        </w:rPr>
        <w:t>olsk</w:t>
      </w:r>
      <w:r w:rsidR="00BF5C23">
        <w:rPr>
          <w:iCs/>
          <w:sz w:val="21"/>
          <w:szCs w:val="22"/>
          <w:lang w:val="cs-CZ"/>
        </w:rPr>
        <w:t>a</w:t>
      </w:r>
      <w:r w:rsidRPr="00E5402C">
        <w:rPr>
          <w:iCs/>
          <w:sz w:val="21"/>
          <w:szCs w:val="22"/>
          <w:lang w:val="cs-CZ"/>
        </w:rPr>
        <w:t>, Lotyšsk</w:t>
      </w:r>
      <w:r w:rsidR="00BF5C23">
        <w:rPr>
          <w:iCs/>
          <w:sz w:val="21"/>
          <w:szCs w:val="22"/>
          <w:lang w:val="cs-CZ"/>
        </w:rPr>
        <w:t>a</w:t>
      </w:r>
      <w:r w:rsidRPr="00E5402C">
        <w:rPr>
          <w:iCs/>
          <w:sz w:val="21"/>
          <w:szCs w:val="22"/>
          <w:lang w:val="cs-CZ"/>
        </w:rPr>
        <w:t xml:space="preserve"> a Malt</w:t>
      </w:r>
      <w:r w:rsidR="00BF5C23">
        <w:rPr>
          <w:iCs/>
          <w:sz w:val="21"/>
          <w:szCs w:val="22"/>
          <w:lang w:val="cs-CZ"/>
        </w:rPr>
        <w:t>y</w:t>
      </w:r>
      <w:r w:rsidRPr="00E5402C">
        <w:rPr>
          <w:iCs/>
          <w:sz w:val="21"/>
          <w:szCs w:val="22"/>
          <w:lang w:val="cs-CZ"/>
        </w:rPr>
        <w:t xml:space="preserve">, které již nějakou formu kombinace finančních nástrojů a dotací zavedly. </w:t>
      </w:r>
      <w:r w:rsidR="00793EA9">
        <w:rPr>
          <w:iCs/>
          <w:sz w:val="21"/>
          <w:szCs w:val="22"/>
          <w:lang w:val="cs-CZ"/>
        </w:rPr>
        <w:t xml:space="preserve">Jeho doporučení pro </w:t>
      </w:r>
      <w:r w:rsidR="00645FB4">
        <w:rPr>
          <w:iCs/>
          <w:sz w:val="21"/>
          <w:szCs w:val="22"/>
          <w:lang w:val="cs-CZ"/>
        </w:rPr>
        <w:t>Českou republiku jsou</w:t>
      </w:r>
      <w:r w:rsidR="00B44D85">
        <w:rPr>
          <w:iCs/>
          <w:sz w:val="21"/>
          <w:szCs w:val="22"/>
          <w:lang w:val="cs-CZ"/>
        </w:rPr>
        <w:t>: zavést</w:t>
      </w:r>
      <w:r w:rsidR="00645FB4">
        <w:rPr>
          <w:iCs/>
          <w:sz w:val="21"/>
          <w:szCs w:val="22"/>
          <w:lang w:val="cs-CZ"/>
        </w:rPr>
        <w:t xml:space="preserve"> </w:t>
      </w:r>
      <w:r w:rsidRPr="00E5402C">
        <w:rPr>
          <w:iCs/>
          <w:sz w:val="21"/>
          <w:szCs w:val="22"/>
          <w:lang w:val="cs-CZ"/>
        </w:rPr>
        <w:t xml:space="preserve">pro-klientský přístup, </w:t>
      </w:r>
      <w:r w:rsidR="00B44D85">
        <w:rPr>
          <w:iCs/>
          <w:sz w:val="21"/>
          <w:szCs w:val="22"/>
          <w:lang w:val="cs-CZ"/>
        </w:rPr>
        <w:t xml:space="preserve">zapojit do poskytování nástrojů sítě poboček komerčních bank, </w:t>
      </w:r>
      <w:r w:rsidR="00C934B1">
        <w:rPr>
          <w:iCs/>
          <w:sz w:val="21"/>
          <w:szCs w:val="22"/>
          <w:lang w:val="cs-CZ"/>
        </w:rPr>
        <w:t>zamez</w:t>
      </w:r>
      <w:r w:rsidR="00B44D85">
        <w:rPr>
          <w:iCs/>
          <w:sz w:val="21"/>
          <w:szCs w:val="22"/>
          <w:lang w:val="cs-CZ"/>
        </w:rPr>
        <w:t>it</w:t>
      </w:r>
      <w:r w:rsidRPr="00E5402C">
        <w:rPr>
          <w:iCs/>
          <w:sz w:val="21"/>
          <w:szCs w:val="22"/>
          <w:lang w:val="cs-CZ"/>
        </w:rPr>
        <w:t xml:space="preserve"> překryvu různých podpůrných programů, </w:t>
      </w:r>
      <w:r w:rsidR="00B44D85">
        <w:rPr>
          <w:iCs/>
          <w:sz w:val="21"/>
          <w:szCs w:val="22"/>
          <w:lang w:val="cs-CZ"/>
        </w:rPr>
        <w:t xml:space="preserve">poskytovat </w:t>
      </w:r>
      <w:r w:rsidRPr="00E5402C">
        <w:rPr>
          <w:iCs/>
          <w:sz w:val="21"/>
          <w:szCs w:val="22"/>
          <w:lang w:val="cs-CZ"/>
        </w:rPr>
        <w:t>poradenství o úsporách přímo k finanční podpoře a výhledově ukončit podporu formou čistých dotací bez zapojení finanční</w:t>
      </w:r>
      <w:r w:rsidR="00A14ACD">
        <w:rPr>
          <w:iCs/>
          <w:sz w:val="21"/>
          <w:szCs w:val="22"/>
          <w:lang w:val="cs-CZ"/>
        </w:rPr>
        <w:t>c</w:t>
      </w:r>
      <w:r w:rsidRPr="00E5402C">
        <w:rPr>
          <w:iCs/>
          <w:sz w:val="21"/>
          <w:szCs w:val="22"/>
          <w:lang w:val="cs-CZ"/>
        </w:rPr>
        <w:t>h nástroj</w:t>
      </w:r>
      <w:r w:rsidR="00A14ACD">
        <w:rPr>
          <w:iCs/>
          <w:sz w:val="21"/>
          <w:szCs w:val="22"/>
          <w:lang w:val="cs-CZ"/>
        </w:rPr>
        <w:t>ů</w:t>
      </w:r>
      <w:r w:rsidRPr="00E5402C">
        <w:rPr>
          <w:iCs/>
          <w:sz w:val="21"/>
          <w:szCs w:val="22"/>
          <w:lang w:val="cs-CZ"/>
        </w:rPr>
        <w:t>.</w:t>
      </w:r>
    </w:p>
    <w:p w14:paraId="71A2F11B" w14:textId="581D2BC2" w:rsidR="00426CA9" w:rsidRDefault="00E5402C" w:rsidP="00E5402C">
      <w:pPr>
        <w:rPr>
          <w:iCs/>
          <w:sz w:val="21"/>
          <w:szCs w:val="22"/>
          <w:lang w:val="cs-CZ"/>
        </w:rPr>
      </w:pPr>
      <w:r w:rsidRPr="00E5402C">
        <w:rPr>
          <w:iCs/>
          <w:sz w:val="21"/>
          <w:szCs w:val="22"/>
          <w:lang w:val="cs-CZ"/>
        </w:rPr>
        <w:t xml:space="preserve">První </w:t>
      </w:r>
      <w:r w:rsidR="00931BBE">
        <w:rPr>
          <w:iCs/>
          <w:sz w:val="21"/>
          <w:szCs w:val="22"/>
          <w:lang w:val="cs-CZ"/>
        </w:rPr>
        <w:t xml:space="preserve">část </w:t>
      </w:r>
      <w:r w:rsidRPr="00E5402C">
        <w:rPr>
          <w:iCs/>
          <w:sz w:val="21"/>
          <w:szCs w:val="22"/>
          <w:lang w:val="cs-CZ"/>
        </w:rPr>
        <w:t xml:space="preserve">zakončil </w:t>
      </w:r>
      <w:r w:rsidR="008735D7" w:rsidRPr="000967D1">
        <w:rPr>
          <w:b/>
          <w:bCs/>
          <w:iCs/>
          <w:sz w:val="21"/>
          <w:szCs w:val="22"/>
          <w:lang w:val="cs-CZ"/>
        </w:rPr>
        <w:t xml:space="preserve">Pavel </w:t>
      </w:r>
      <w:proofErr w:type="spellStart"/>
      <w:r w:rsidR="008735D7" w:rsidRPr="000967D1">
        <w:rPr>
          <w:b/>
          <w:bCs/>
          <w:iCs/>
          <w:sz w:val="21"/>
          <w:szCs w:val="22"/>
          <w:lang w:val="cs-CZ"/>
        </w:rPr>
        <w:t>Mančev</w:t>
      </w:r>
      <w:proofErr w:type="spellEnd"/>
      <w:r w:rsidR="008735D7" w:rsidRPr="00E5402C">
        <w:rPr>
          <w:iCs/>
          <w:sz w:val="21"/>
          <w:szCs w:val="22"/>
          <w:lang w:val="cs-CZ"/>
        </w:rPr>
        <w:t xml:space="preserve"> z bulharského centra pro energetické úspory </w:t>
      </w:r>
      <w:proofErr w:type="spellStart"/>
      <w:r w:rsidR="008735D7" w:rsidRPr="00E5402C">
        <w:rPr>
          <w:iCs/>
          <w:sz w:val="21"/>
          <w:szCs w:val="22"/>
          <w:lang w:val="cs-CZ"/>
        </w:rPr>
        <w:t>EnEffect</w:t>
      </w:r>
      <w:proofErr w:type="spellEnd"/>
      <w:r w:rsidR="008735D7" w:rsidRPr="00E5402C">
        <w:rPr>
          <w:iCs/>
          <w:sz w:val="21"/>
          <w:szCs w:val="22"/>
          <w:lang w:val="cs-CZ"/>
        </w:rPr>
        <w:t xml:space="preserve"> </w:t>
      </w:r>
      <w:r w:rsidRPr="00E5402C">
        <w:rPr>
          <w:iCs/>
          <w:sz w:val="21"/>
          <w:szCs w:val="22"/>
          <w:lang w:val="cs-CZ"/>
        </w:rPr>
        <w:t>přehledem dění v sesterském projektu kulatých stolů v Bulharsku.</w:t>
      </w:r>
    </w:p>
    <w:p w14:paraId="08C93982" w14:textId="00159060" w:rsidR="00A948AD" w:rsidRPr="00AE5BB1" w:rsidRDefault="00575B89" w:rsidP="00A948AD">
      <w:pPr>
        <w:rPr>
          <w:b/>
          <w:bCs/>
          <w:sz w:val="21"/>
          <w:szCs w:val="22"/>
          <w:lang w:val="cs-CZ"/>
        </w:rPr>
      </w:pPr>
      <w:r w:rsidRPr="00575B89">
        <w:rPr>
          <w:b/>
          <w:bCs/>
          <w:sz w:val="21"/>
          <w:szCs w:val="22"/>
          <w:lang w:val="cs-CZ"/>
        </w:rPr>
        <w:t xml:space="preserve">Dopady ESG na podnikání v oblasti </w:t>
      </w:r>
      <w:r w:rsidR="009D699E">
        <w:rPr>
          <w:b/>
          <w:bCs/>
          <w:sz w:val="21"/>
          <w:szCs w:val="22"/>
          <w:lang w:val="cs-CZ"/>
        </w:rPr>
        <w:t>e</w:t>
      </w:r>
      <w:r w:rsidR="00526CB9" w:rsidRPr="00526CB9">
        <w:rPr>
          <w:b/>
          <w:bCs/>
          <w:sz w:val="21"/>
          <w:szCs w:val="22"/>
          <w:lang w:val="cs-CZ"/>
        </w:rPr>
        <w:t>fektivní</w:t>
      </w:r>
      <w:r w:rsidR="00526CB9">
        <w:rPr>
          <w:b/>
          <w:bCs/>
          <w:sz w:val="21"/>
          <w:szCs w:val="22"/>
          <w:lang w:val="cs-CZ"/>
        </w:rPr>
        <w:t>h</w:t>
      </w:r>
      <w:r w:rsidR="009D699E">
        <w:rPr>
          <w:b/>
          <w:bCs/>
          <w:sz w:val="21"/>
          <w:szCs w:val="22"/>
          <w:lang w:val="cs-CZ"/>
        </w:rPr>
        <w:t>o</w:t>
      </w:r>
      <w:r w:rsidR="00526CB9" w:rsidRPr="00526CB9">
        <w:rPr>
          <w:b/>
          <w:bCs/>
          <w:sz w:val="21"/>
          <w:szCs w:val="22"/>
          <w:lang w:val="cs-CZ"/>
        </w:rPr>
        <w:t xml:space="preserve"> využívání energie </w:t>
      </w:r>
      <w:r w:rsidRPr="00575B89">
        <w:rPr>
          <w:b/>
          <w:bCs/>
          <w:sz w:val="21"/>
          <w:szCs w:val="22"/>
          <w:lang w:val="cs-CZ"/>
        </w:rPr>
        <w:t>EE (stavebnictví, ESCO)</w:t>
      </w:r>
    </w:p>
    <w:p w14:paraId="363B5F08" w14:textId="746FAF9F" w:rsidR="00A948AD" w:rsidRPr="00A948AD" w:rsidRDefault="00ED2127" w:rsidP="00A948AD">
      <w:pPr>
        <w:rPr>
          <w:sz w:val="21"/>
          <w:szCs w:val="22"/>
          <w:lang w:val="cs-CZ"/>
        </w:rPr>
      </w:pPr>
      <w:r>
        <w:rPr>
          <w:sz w:val="21"/>
          <w:szCs w:val="22"/>
          <w:lang w:val="cs-CZ"/>
        </w:rPr>
        <w:t>P</w:t>
      </w:r>
      <w:r w:rsidRPr="00A948AD">
        <w:rPr>
          <w:sz w:val="21"/>
          <w:szCs w:val="22"/>
          <w:lang w:val="cs-CZ"/>
        </w:rPr>
        <w:t>roblematik</w:t>
      </w:r>
      <w:r>
        <w:rPr>
          <w:sz w:val="21"/>
          <w:szCs w:val="22"/>
          <w:lang w:val="cs-CZ"/>
        </w:rPr>
        <w:t>a</w:t>
      </w:r>
      <w:r w:rsidRPr="00A948AD">
        <w:rPr>
          <w:sz w:val="21"/>
          <w:szCs w:val="22"/>
          <w:lang w:val="cs-CZ"/>
        </w:rPr>
        <w:t xml:space="preserve"> povinnosti nefinančního </w:t>
      </w:r>
      <w:r w:rsidR="00A14ACD">
        <w:rPr>
          <w:sz w:val="21"/>
          <w:szCs w:val="22"/>
          <w:lang w:val="cs-CZ"/>
        </w:rPr>
        <w:t xml:space="preserve">vykazování o </w:t>
      </w:r>
      <w:r w:rsidRPr="00A948AD">
        <w:rPr>
          <w:sz w:val="21"/>
          <w:szCs w:val="22"/>
          <w:lang w:val="cs-CZ"/>
        </w:rPr>
        <w:t>ESG</w:t>
      </w:r>
      <w:r w:rsidR="00A14ACD">
        <w:rPr>
          <w:sz w:val="21"/>
          <w:szCs w:val="22"/>
          <w:lang w:val="cs-CZ"/>
        </w:rPr>
        <w:t xml:space="preserve"> (</w:t>
      </w:r>
      <w:proofErr w:type="spellStart"/>
      <w:r w:rsidR="00A14ACD">
        <w:rPr>
          <w:sz w:val="21"/>
          <w:szCs w:val="22"/>
          <w:lang w:val="cs-CZ"/>
        </w:rPr>
        <w:t>Environmental</w:t>
      </w:r>
      <w:proofErr w:type="spellEnd"/>
      <w:r w:rsidR="00A14ACD">
        <w:rPr>
          <w:sz w:val="21"/>
          <w:szCs w:val="22"/>
          <w:lang w:val="cs-CZ"/>
        </w:rPr>
        <w:t xml:space="preserve">, </w:t>
      </w:r>
      <w:proofErr w:type="spellStart"/>
      <w:r w:rsidR="00A14ACD">
        <w:rPr>
          <w:sz w:val="21"/>
          <w:szCs w:val="22"/>
          <w:lang w:val="cs-CZ"/>
        </w:rPr>
        <w:t>Social</w:t>
      </w:r>
      <w:proofErr w:type="spellEnd"/>
      <w:r w:rsidR="00A14ACD">
        <w:rPr>
          <w:sz w:val="21"/>
          <w:szCs w:val="22"/>
          <w:lang w:val="cs-CZ"/>
        </w:rPr>
        <w:t xml:space="preserve">, </w:t>
      </w:r>
      <w:proofErr w:type="spellStart"/>
      <w:r w:rsidR="00A14ACD">
        <w:rPr>
          <w:sz w:val="21"/>
          <w:szCs w:val="22"/>
          <w:lang w:val="cs-CZ"/>
        </w:rPr>
        <w:t>Governance</w:t>
      </w:r>
      <w:proofErr w:type="spellEnd"/>
      <w:r w:rsidRPr="00A948AD">
        <w:rPr>
          <w:sz w:val="21"/>
          <w:szCs w:val="22"/>
          <w:lang w:val="cs-CZ"/>
        </w:rPr>
        <w:t>) a její</w:t>
      </w:r>
      <w:r>
        <w:rPr>
          <w:sz w:val="21"/>
          <w:szCs w:val="22"/>
          <w:lang w:val="cs-CZ"/>
        </w:rPr>
        <w:t>ho</w:t>
      </w:r>
      <w:r w:rsidRPr="00A948AD">
        <w:rPr>
          <w:sz w:val="21"/>
          <w:szCs w:val="22"/>
          <w:lang w:val="cs-CZ"/>
        </w:rPr>
        <w:t xml:space="preserve"> vliv</w:t>
      </w:r>
      <w:r>
        <w:rPr>
          <w:sz w:val="21"/>
          <w:szCs w:val="22"/>
          <w:lang w:val="cs-CZ"/>
        </w:rPr>
        <w:t>u</w:t>
      </w:r>
      <w:r w:rsidRPr="00A948AD">
        <w:rPr>
          <w:sz w:val="21"/>
          <w:szCs w:val="22"/>
          <w:lang w:val="cs-CZ"/>
        </w:rPr>
        <w:t xml:space="preserve"> na stavební sektor</w:t>
      </w:r>
      <w:r>
        <w:rPr>
          <w:sz w:val="21"/>
          <w:szCs w:val="22"/>
          <w:lang w:val="cs-CZ"/>
        </w:rPr>
        <w:t xml:space="preserve"> byla prvním tématem debaty. </w:t>
      </w:r>
      <w:r w:rsidR="00A948AD" w:rsidRPr="00A948AD">
        <w:rPr>
          <w:sz w:val="21"/>
          <w:szCs w:val="22"/>
          <w:lang w:val="cs-CZ"/>
        </w:rPr>
        <w:t>Ondřej Franek ze společnosti Metrostav</w:t>
      </w:r>
      <w:r w:rsidR="00F01468">
        <w:rPr>
          <w:sz w:val="21"/>
          <w:szCs w:val="22"/>
          <w:lang w:val="cs-CZ"/>
        </w:rPr>
        <w:t xml:space="preserve"> </w:t>
      </w:r>
      <w:r>
        <w:rPr>
          <w:sz w:val="21"/>
          <w:szCs w:val="22"/>
          <w:lang w:val="cs-CZ"/>
        </w:rPr>
        <w:t>u</w:t>
      </w:r>
      <w:r w:rsidR="00F14F44">
        <w:rPr>
          <w:sz w:val="21"/>
          <w:szCs w:val="22"/>
          <w:lang w:val="cs-CZ"/>
        </w:rPr>
        <w:t xml:space="preserve">vedl, </w:t>
      </w:r>
      <w:r w:rsidR="00A948AD" w:rsidRPr="00A948AD">
        <w:rPr>
          <w:sz w:val="21"/>
          <w:szCs w:val="22"/>
          <w:lang w:val="cs-CZ"/>
        </w:rPr>
        <w:t>že mnoho významných firem ve stavebním průmyslu v ČR reportuje nefinanční data již nyní</w:t>
      </w:r>
      <w:r w:rsidR="0080017E">
        <w:rPr>
          <w:sz w:val="21"/>
          <w:szCs w:val="22"/>
          <w:lang w:val="cs-CZ"/>
        </w:rPr>
        <w:t>, a to</w:t>
      </w:r>
      <w:r w:rsidR="00A948AD" w:rsidRPr="00A948AD">
        <w:rPr>
          <w:sz w:val="21"/>
          <w:szCs w:val="22"/>
          <w:lang w:val="cs-CZ"/>
        </w:rPr>
        <w:t xml:space="preserve"> v rámci výročních </w:t>
      </w:r>
      <w:r w:rsidR="0080017E">
        <w:rPr>
          <w:sz w:val="21"/>
          <w:szCs w:val="22"/>
          <w:lang w:val="cs-CZ"/>
        </w:rPr>
        <w:t xml:space="preserve">nebo separátních </w:t>
      </w:r>
      <w:r w:rsidR="00A948AD" w:rsidRPr="00A948AD">
        <w:rPr>
          <w:sz w:val="21"/>
          <w:szCs w:val="22"/>
          <w:lang w:val="cs-CZ"/>
        </w:rPr>
        <w:t xml:space="preserve">zpráv. Problémem nicméně zůstávají roztříštěnost používaných metodik a s tím související jejich špatná porovnatelnost. </w:t>
      </w:r>
      <w:r w:rsidR="00A14ACD">
        <w:rPr>
          <w:sz w:val="21"/>
          <w:szCs w:val="22"/>
          <w:lang w:val="cs-CZ"/>
        </w:rPr>
        <w:t xml:space="preserve">Převzetí jednotného standardu </w:t>
      </w:r>
      <w:r w:rsidR="00075BC4">
        <w:rPr>
          <w:sz w:val="21"/>
          <w:szCs w:val="22"/>
          <w:lang w:val="cs-CZ"/>
        </w:rPr>
        <w:t>bude</w:t>
      </w:r>
      <w:r w:rsidR="00A14ACD">
        <w:rPr>
          <w:sz w:val="21"/>
          <w:szCs w:val="22"/>
          <w:lang w:val="cs-CZ"/>
        </w:rPr>
        <w:t xml:space="preserve"> nutností. </w:t>
      </w:r>
      <w:r w:rsidR="00A948AD" w:rsidRPr="00A948AD">
        <w:rPr>
          <w:sz w:val="21"/>
          <w:szCs w:val="22"/>
          <w:lang w:val="cs-CZ"/>
        </w:rPr>
        <w:t>Nefinanční reportování také představuje nezanedbatelnou dodatečnou administrativní zátěž.</w:t>
      </w:r>
    </w:p>
    <w:p w14:paraId="5E121778" w14:textId="5847C4F1" w:rsidR="000168E7" w:rsidRDefault="00195D4C" w:rsidP="00A948AD">
      <w:pPr>
        <w:rPr>
          <w:iCs/>
          <w:sz w:val="21"/>
          <w:szCs w:val="22"/>
          <w:lang w:val="cs-CZ"/>
        </w:rPr>
      </w:pPr>
      <w:r>
        <w:rPr>
          <w:sz w:val="21"/>
          <w:szCs w:val="22"/>
          <w:lang w:val="cs-CZ"/>
        </w:rPr>
        <w:t xml:space="preserve">Navržený </w:t>
      </w:r>
      <w:r w:rsidR="00A948AD" w:rsidRPr="00A948AD">
        <w:rPr>
          <w:sz w:val="21"/>
          <w:szCs w:val="22"/>
          <w:lang w:val="cs-CZ"/>
        </w:rPr>
        <w:t>opatření</w:t>
      </w:r>
      <w:r>
        <w:rPr>
          <w:sz w:val="21"/>
          <w:szCs w:val="22"/>
          <w:lang w:val="cs-CZ"/>
        </w:rPr>
        <w:t>m je</w:t>
      </w:r>
      <w:r w:rsidR="00A948AD" w:rsidRPr="00A948AD">
        <w:rPr>
          <w:sz w:val="21"/>
          <w:szCs w:val="22"/>
          <w:lang w:val="cs-CZ"/>
        </w:rPr>
        <w:t xml:space="preserve"> </w:t>
      </w:r>
      <w:r w:rsidR="00A948AD" w:rsidRPr="009B3091">
        <w:rPr>
          <w:b/>
          <w:bCs/>
          <w:sz w:val="21"/>
          <w:szCs w:val="22"/>
          <w:lang w:val="cs-CZ"/>
        </w:rPr>
        <w:t>definovat jednotnou metodiku pro ČR</w:t>
      </w:r>
      <w:r w:rsidR="00A948AD" w:rsidRPr="00A948AD">
        <w:rPr>
          <w:sz w:val="21"/>
          <w:szCs w:val="22"/>
          <w:lang w:val="cs-CZ"/>
        </w:rPr>
        <w:t>, která bude respektovat</w:t>
      </w:r>
      <w:r w:rsidR="00D2068C">
        <w:rPr>
          <w:sz w:val="21"/>
          <w:szCs w:val="22"/>
          <w:lang w:val="cs-CZ"/>
        </w:rPr>
        <w:t xml:space="preserve"> </w:t>
      </w:r>
      <w:r w:rsidR="00A948AD" w:rsidRPr="00A948AD">
        <w:rPr>
          <w:sz w:val="21"/>
          <w:szCs w:val="22"/>
          <w:lang w:val="cs-CZ"/>
        </w:rPr>
        <w:t>jednotnost, měřitelnost a transparentnost a lokální aplikovatelnost</w:t>
      </w:r>
      <w:r w:rsidR="00BE7BAE">
        <w:rPr>
          <w:iCs/>
          <w:sz w:val="21"/>
          <w:szCs w:val="22"/>
          <w:lang w:val="cs-CZ"/>
        </w:rPr>
        <w:t>.</w:t>
      </w:r>
      <w:r w:rsidR="00C22898">
        <w:rPr>
          <w:iCs/>
          <w:sz w:val="21"/>
          <w:szCs w:val="22"/>
          <w:lang w:val="cs-CZ"/>
        </w:rPr>
        <w:t xml:space="preserve"> </w:t>
      </w:r>
    </w:p>
    <w:p w14:paraId="757C77D8" w14:textId="6825D05B" w:rsidR="00F6159D" w:rsidRPr="001E019E" w:rsidRDefault="00F6159D" w:rsidP="00A948AD">
      <w:pPr>
        <w:rPr>
          <w:b/>
          <w:bCs/>
          <w:iCs/>
          <w:sz w:val="21"/>
          <w:szCs w:val="22"/>
          <w:lang w:val="cs-CZ"/>
        </w:rPr>
      </w:pPr>
      <w:r w:rsidRPr="001E019E">
        <w:rPr>
          <w:b/>
          <w:bCs/>
          <w:iCs/>
          <w:sz w:val="21"/>
          <w:szCs w:val="22"/>
          <w:lang w:val="cs-CZ"/>
        </w:rPr>
        <w:t>Zvýšení efektivity finančních nástrojů</w:t>
      </w:r>
    </w:p>
    <w:p w14:paraId="74B5D24C" w14:textId="7BB168AF" w:rsidR="00235A9A" w:rsidRDefault="00753A2A" w:rsidP="00753A2A">
      <w:pPr>
        <w:rPr>
          <w:iCs/>
          <w:sz w:val="21"/>
          <w:szCs w:val="22"/>
          <w:lang w:val="cs-CZ"/>
        </w:rPr>
      </w:pPr>
      <w:r w:rsidRPr="00753A2A">
        <w:rPr>
          <w:iCs/>
          <w:sz w:val="21"/>
          <w:szCs w:val="22"/>
          <w:lang w:val="cs-CZ"/>
        </w:rPr>
        <w:t xml:space="preserve">Michal Tobiáš z Univerzitního centra pro energeticky efektivní budovy (UCEEB) ČVUT </w:t>
      </w:r>
      <w:r w:rsidR="008B3E86">
        <w:rPr>
          <w:iCs/>
          <w:sz w:val="21"/>
          <w:szCs w:val="22"/>
          <w:lang w:val="cs-CZ"/>
        </w:rPr>
        <w:t>společně s</w:t>
      </w:r>
      <w:r w:rsidRPr="00753A2A">
        <w:rPr>
          <w:iCs/>
          <w:sz w:val="21"/>
          <w:szCs w:val="22"/>
          <w:lang w:val="cs-CZ"/>
        </w:rPr>
        <w:t xml:space="preserve"> Ondřej</w:t>
      </w:r>
      <w:r w:rsidR="008B3E86">
        <w:rPr>
          <w:iCs/>
          <w:sz w:val="21"/>
          <w:szCs w:val="22"/>
          <w:lang w:val="cs-CZ"/>
        </w:rPr>
        <w:t>em</w:t>
      </w:r>
      <w:r w:rsidRPr="00753A2A">
        <w:rPr>
          <w:iCs/>
          <w:sz w:val="21"/>
          <w:szCs w:val="22"/>
          <w:lang w:val="cs-CZ"/>
        </w:rPr>
        <w:t xml:space="preserve"> Ptáčk</w:t>
      </w:r>
      <w:r w:rsidR="008B3E86">
        <w:rPr>
          <w:iCs/>
          <w:sz w:val="21"/>
          <w:szCs w:val="22"/>
          <w:lang w:val="cs-CZ"/>
        </w:rPr>
        <w:t>em</w:t>
      </w:r>
      <w:r w:rsidRPr="00753A2A">
        <w:rPr>
          <w:iCs/>
          <w:sz w:val="21"/>
          <w:szCs w:val="22"/>
          <w:lang w:val="cs-CZ"/>
        </w:rPr>
        <w:t xml:space="preserve"> z pražské pobočky PwC</w:t>
      </w:r>
      <w:r w:rsidR="00BD7A09">
        <w:rPr>
          <w:iCs/>
          <w:sz w:val="21"/>
          <w:szCs w:val="22"/>
          <w:lang w:val="cs-CZ"/>
        </w:rPr>
        <w:t xml:space="preserve"> navázali </w:t>
      </w:r>
      <w:r w:rsidR="00075BC4">
        <w:rPr>
          <w:iCs/>
          <w:sz w:val="21"/>
          <w:szCs w:val="22"/>
          <w:lang w:val="cs-CZ"/>
        </w:rPr>
        <w:t>n</w:t>
      </w:r>
      <w:r w:rsidR="00BD7A09" w:rsidRPr="00753A2A">
        <w:rPr>
          <w:iCs/>
          <w:sz w:val="21"/>
          <w:szCs w:val="22"/>
          <w:lang w:val="cs-CZ"/>
        </w:rPr>
        <w:t>a</w:t>
      </w:r>
      <w:r w:rsidR="00BD7A09">
        <w:rPr>
          <w:iCs/>
          <w:sz w:val="21"/>
          <w:szCs w:val="22"/>
          <w:lang w:val="cs-CZ"/>
        </w:rPr>
        <w:t xml:space="preserve"> </w:t>
      </w:r>
      <w:r w:rsidR="00BD7A09" w:rsidRPr="00753A2A">
        <w:rPr>
          <w:iCs/>
          <w:sz w:val="21"/>
          <w:szCs w:val="22"/>
          <w:lang w:val="cs-CZ"/>
        </w:rPr>
        <w:t xml:space="preserve">Roberta </w:t>
      </w:r>
      <w:proofErr w:type="spellStart"/>
      <w:r w:rsidR="00BD7A09" w:rsidRPr="00753A2A">
        <w:rPr>
          <w:iCs/>
          <w:sz w:val="21"/>
          <w:szCs w:val="22"/>
          <w:lang w:val="cs-CZ"/>
        </w:rPr>
        <w:t>Pernettu</w:t>
      </w:r>
      <w:proofErr w:type="spellEnd"/>
      <w:r w:rsidR="00BD7A09" w:rsidRPr="00753A2A">
        <w:rPr>
          <w:iCs/>
          <w:sz w:val="21"/>
          <w:szCs w:val="22"/>
          <w:lang w:val="cs-CZ"/>
        </w:rPr>
        <w:t xml:space="preserve"> </w:t>
      </w:r>
      <w:r w:rsidR="00BD7A09">
        <w:rPr>
          <w:iCs/>
          <w:sz w:val="21"/>
          <w:szCs w:val="22"/>
          <w:lang w:val="cs-CZ"/>
        </w:rPr>
        <w:t>a s</w:t>
      </w:r>
      <w:r w:rsidR="00456982">
        <w:rPr>
          <w:iCs/>
          <w:sz w:val="21"/>
          <w:szCs w:val="22"/>
          <w:lang w:val="cs-CZ"/>
        </w:rPr>
        <w:t xml:space="preserve">hrnuli </w:t>
      </w:r>
      <w:r w:rsidRPr="00753A2A">
        <w:rPr>
          <w:iCs/>
          <w:sz w:val="21"/>
          <w:szCs w:val="22"/>
          <w:lang w:val="cs-CZ"/>
        </w:rPr>
        <w:t xml:space="preserve">využití finančních nástrojů </w:t>
      </w:r>
      <w:r w:rsidR="00BD7A09">
        <w:rPr>
          <w:iCs/>
          <w:sz w:val="21"/>
          <w:szCs w:val="22"/>
          <w:lang w:val="cs-CZ"/>
        </w:rPr>
        <w:t>u nás</w:t>
      </w:r>
      <w:r w:rsidRPr="00753A2A">
        <w:rPr>
          <w:iCs/>
          <w:sz w:val="21"/>
          <w:szCs w:val="22"/>
          <w:lang w:val="cs-CZ"/>
        </w:rPr>
        <w:t>, a to jak v minulosti, tak mezi aktuálními plány při přípravě operačních programů.</w:t>
      </w:r>
      <w:r w:rsidR="001E5911">
        <w:rPr>
          <w:iCs/>
          <w:sz w:val="21"/>
          <w:szCs w:val="22"/>
          <w:lang w:val="cs-CZ"/>
        </w:rPr>
        <w:t xml:space="preserve"> </w:t>
      </w:r>
    </w:p>
    <w:p w14:paraId="2E06F49E" w14:textId="77777777" w:rsidR="00235A9A" w:rsidRDefault="00235A9A" w:rsidP="00235A9A">
      <w:pPr>
        <w:rPr>
          <w:iCs/>
          <w:sz w:val="21"/>
          <w:szCs w:val="22"/>
          <w:lang w:val="cs-CZ"/>
        </w:rPr>
      </w:pPr>
      <w:r>
        <w:rPr>
          <w:iCs/>
          <w:sz w:val="21"/>
          <w:szCs w:val="22"/>
          <w:lang w:val="cs-CZ"/>
        </w:rPr>
        <w:t>P</w:t>
      </w:r>
      <w:r w:rsidRPr="00753A2A">
        <w:rPr>
          <w:iCs/>
          <w:sz w:val="21"/>
          <w:szCs w:val="22"/>
          <w:lang w:val="cs-CZ"/>
        </w:rPr>
        <w:t>růzkum mezi českými podniky</w:t>
      </w:r>
      <w:r>
        <w:rPr>
          <w:iCs/>
          <w:sz w:val="21"/>
          <w:szCs w:val="22"/>
          <w:lang w:val="cs-CZ"/>
        </w:rPr>
        <w:t xml:space="preserve"> </w:t>
      </w:r>
      <w:r w:rsidRPr="00753A2A">
        <w:rPr>
          <w:iCs/>
          <w:sz w:val="21"/>
          <w:szCs w:val="22"/>
          <w:lang w:val="cs-CZ"/>
        </w:rPr>
        <w:t xml:space="preserve">ukázal, že poptávka po energeticky úsporných projektech v českém byznysu výrazně roste. Dvě třetiny dotázaných podniků plánují realizovat energeticky úsporný projekt v nejbližších dvou letech, a stejný poměr projektů má zamýšlené investiční náklady do 5 mil. Kč. Více než dvě pětiny podniků počítá s návratností takové investice delší než pět let (to je více než v minulých </w:t>
      </w:r>
      <w:r w:rsidRPr="00753A2A">
        <w:rPr>
          <w:iCs/>
          <w:sz w:val="21"/>
          <w:szCs w:val="22"/>
          <w:lang w:val="cs-CZ"/>
        </w:rPr>
        <w:lastRenderedPageBreak/>
        <w:t>průzkumech) a opět dvě třetiny jasně preferují nějakou variantu kombinovaného financování (kombinaci záruky za úvěr a dotace nebo zvýhodněného úvěru a dotace).</w:t>
      </w:r>
    </w:p>
    <w:p w14:paraId="7F162324" w14:textId="77777777" w:rsidR="00075BC4" w:rsidRDefault="00B91DF6" w:rsidP="00753A2A">
      <w:pPr>
        <w:rPr>
          <w:iCs/>
          <w:sz w:val="21"/>
          <w:szCs w:val="22"/>
          <w:lang w:val="cs-CZ"/>
        </w:rPr>
      </w:pPr>
      <w:r>
        <w:rPr>
          <w:iCs/>
          <w:sz w:val="21"/>
          <w:szCs w:val="22"/>
          <w:lang w:val="cs-CZ"/>
        </w:rPr>
        <w:t>Všichni se s</w:t>
      </w:r>
      <w:r w:rsidR="001E5911">
        <w:rPr>
          <w:iCs/>
          <w:sz w:val="21"/>
          <w:szCs w:val="22"/>
          <w:lang w:val="cs-CZ"/>
        </w:rPr>
        <w:t>hodli</w:t>
      </w:r>
      <w:r>
        <w:rPr>
          <w:iCs/>
          <w:sz w:val="21"/>
          <w:szCs w:val="22"/>
          <w:lang w:val="cs-CZ"/>
        </w:rPr>
        <w:t xml:space="preserve"> na závěru</w:t>
      </w:r>
      <w:r w:rsidR="001E5911">
        <w:rPr>
          <w:iCs/>
          <w:sz w:val="21"/>
          <w:szCs w:val="22"/>
          <w:lang w:val="cs-CZ"/>
        </w:rPr>
        <w:t>, že p</w:t>
      </w:r>
      <w:r w:rsidR="00753A2A" w:rsidRPr="00753A2A">
        <w:rPr>
          <w:iCs/>
          <w:sz w:val="21"/>
          <w:szCs w:val="22"/>
          <w:lang w:val="cs-CZ"/>
        </w:rPr>
        <w:t>otenciál pro využití finančních nástrojů je značný</w:t>
      </w:r>
      <w:r w:rsidR="001E5911">
        <w:rPr>
          <w:iCs/>
          <w:sz w:val="21"/>
          <w:szCs w:val="22"/>
          <w:lang w:val="cs-CZ"/>
        </w:rPr>
        <w:t xml:space="preserve"> a</w:t>
      </w:r>
      <w:r w:rsidR="00FF5095">
        <w:rPr>
          <w:iCs/>
          <w:sz w:val="21"/>
          <w:szCs w:val="22"/>
          <w:lang w:val="cs-CZ"/>
        </w:rPr>
        <w:t xml:space="preserve"> p</w:t>
      </w:r>
      <w:r w:rsidR="00753A2A" w:rsidRPr="00753A2A">
        <w:rPr>
          <w:iCs/>
          <w:sz w:val="21"/>
          <w:szCs w:val="22"/>
          <w:lang w:val="cs-CZ"/>
        </w:rPr>
        <w:t>ro jejich úspěšnou implementaci je třeba:</w:t>
      </w:r>
      <w:r w:rsidR="007A6760">
        <w:rPr>
          <w:iCs/>
          <w:sz w:val="21"/>
          <w:szCs w:val="22"/>
          <w:lang w:val="cs-CZ"/>
        </w:rPr>
        <w:t xml:space="preserve"> </w:t>
      </w:r>
    </w:p>
    <w:p w14:paraId="275387BF" w14:textId="6CDB6D46" w:rsidR="00075BC4" w:rsidRPr="00E01268" w:rsidRDefault="00075BC4" w:rsidP="00E01268">
      <w:pPr>
        <w:pStyle w:val="Odstavecseseznamem"/>
        <w:numPr>
          <w:ilvl w:val="0"/>
          <w:numId w:val="4"/>
        </w:numPr>
        <w:ind w:left="567" w:hanging="207"/>
        <w:rPr>
          <w:iCs/>
          <w:sz w:val="21"/>
          <w:szCs w:val="22"/>
          <w:lang w:val="cs-CZ"/>
        </w:rPr>
      </w:pPr>
      <w:r w:rsidRPr="00E01268">
        <w:rPr>
          <w:b/>
          <w:bCs/>
          <w:iCs/>
          <w:sz w:val="21"/>
          <w:szCs w:val="22"/>
          <w:lang w:val="cs-CZ"/>
        </w:rPr>
        <w:t>k</w:t>
      </w:r>
      <w:r w:rsidR="00753A2A" w:rsidRPr="00E01268">
        <w:rPr>
          <w:b/>
          <w:bCs/>
          <w:iCs/>
          <w:sz w:val="21"/>
          <w:szCs w:val="22"/>
          <w:lang w:val="cs-CZ"/>
        </w:rPr>
        <w:t xml:space="preserve">ombinovat finanční nástroje se stávajícími dotačními výzvami </w:t>
      </w:r>
      <w:r w:rsidR="00753A2A" w:rsidRPr="00E01268">
        <w:rPr>
          <w:iCs/>
          <w:sz w:val="21"/>
          <w:szCs w:val="22"/>
          <w:lang w:val="cs-CZ"/>
        </w:rPr>
        <w:t xml:space="preserve">(např. programy OPŽP, OP TAK). </w:t>
      </w:r>
      <w:r w:rsidR="000756B7" w:rsidRPr="00E01268">
        <w:rPr>
          <w:iCs/>
          <w:sz w:val="21"/>
          <w:szCs w:val="22"/>
          <w:lang w:val="cs-CZ"/>
        </w:rPr>
        <w:t>Neboť v současnosti jsou s</w:t>
      </w:r>
      <w:r w:rsidR="00753A2A" w:rsidRPr="00E01268">
        <w:rPr>
          <w:iCs/>
          <w:sz w:val="21"/>
          <w:szCs w:val="22"/>
          <w:lang w:val="cs-CZ"/>
        </w:rPr>
        <w:t>amotné dotace, pokud jsou tak nastaveny, pro příjemce výhodnější než finanční nástroj</w:t>
      </w:r>
      <w:r w:rsidR="00413214" w:rsidRPr="00E01268">
        <w:rPr>
          <w:iCs/>
          <w:sz w:val="21"/>
          <w:szCs w:val="22"/>
          <w:lang w:val="cs-CZ"/>
        </w:rPr>
        <w:t>e</w:t>
      </w:r>
      <w:r w:rsidRPr="00E01268">
        <w:rPr>
          <w:iCs/>
          <w:sz w:val="21"/>
          <w:szCs w:val="22"/>
          <w:lang w:val="cs-CZ"/>
        </w:rPr>
        <w:t>,</w:t>
      </w:r>
      <w:r w:rsidR="00413214" w:rsidRPr="00E01268">
        <w:rPr>
          <w:iCs/>
          <w:sz w:val="21"/>
          <w:szCs w:val="22"/>
          <w:lang w:val="cs-CZ"/>
        </w:rPr>
        <w:t xml:space="preserve"> </w:t>
      </w:r>
    </w:p>
    <w:p w14:paraId="29BAD5EF" w14:textId="5BA4DCBB" w:rsidR="00075BC4" w:rsidRPr="00E01268" w:rsidRDefault="00075BC4" w:rsidP="00E01268">
      <w:pPr>
        <w:pStyle w:val="Odstavecseseznamem"/>
        <w:numPr>
          <w:ilvl w:val="0"/>
          <w:numId w:val="4"/>
        </w:numPr>
        <w:ind w:left="567" w:hanging="207"/>
        <w:rPr>
          <w:iCs/>
          <w:sz w:val="21"/>
          <w:szCs w:val="22"/>
          <w:lang w:val="cs-CZ"/>
        </w:rPr>
      </w:pPr>
      <w:r w:rsidRPr="00E01268">
        <w:rPr>
          <w:b/>
          <w:bCs/>
          <w:iCs/>
          <w:sz w:val="21"/>
          <w:szCs w:val="22"/>
          <w:lang w:val="cs-CZ"/>
        </w:rPr>
        <w:t>z</w:t>
      </w:r>
      <w:r w:rsidR="00753A2A" w:rsidRPr="00E01268">
        <w:rPr>
          <w:b/>
          <w:bCs/>
          <w:iCs/>
          <w:sz w:val="21"/>
          <w:szCs w:val="22"/>
          <w:lang w:val="cs-CZ"/>
        </w:rPr>
        <w:t xml:space="preserve">ajistit </w:t>
      </w:r>
      <w:r w:rsidRPr="00E01268">
        <w:rPr>
          <w:b/>
          <w:bCs/>
          <w:iCs/>
          <w:sz w:val="21"/>
          <w:szCs w:val="22"/>
          <w:lang w:val="cs-CZ"/>
        </w:rPr>
        <w:t xml:space="preserve">vyšší </w:t>
      </w:r>
      <w:r w:rsidR="00753A2A" w:rsidRPr="00E01268">
        <w:rPr>
          <w:b/>
          <w:bCs/>
          <w:iCs/>
          <w:sz w:val="21"/>
          <w:szCs w:val="22"/>
          <w:lang w:val="cs-CZ"/>
        </w:rPr>
        <w:t xml:space="preserve">kvalitu podporovaných projektů pomocí dostupné technické podpory </w:t>
      </w:r>
      <w:r w:rsidR="001F101F" w:rsidRPr="00E01268">
        <w:rPr>
          <w:iCs/>
          <w:sz w:val="21"/>
          <w:szCs w:val="22"/>
          <w:lang w:val="cs-CZ"/>
        </w:rPr>
        <w:t>s</w:t>
      </w:r>
      <w:r w:rsidR="00753A2A" w:rsidRPr="00E01268">
        <w:rPr>
          <w:iCs/>
          <w:sz w:val="21"/>
          <w:szCs w:val="22"/>
          <w:lang w:val="cs-CZ"/>
        </w:rPr>
        <w:t xml:space="preserve"> důrazem na jejich udržitelnost a ekonomickou efektivitu</w:t>
      </w:r>
      <w:r w:rsidRPr="00E01268">
        <w:rPr>
          <w:iCs/>
          <w:sz w:val="21"/>
          <w:szCs w:val="22"/>
          <w:lang w:val="cs-CZ"/>
        </w:rPr>
        <w:t xml:space="preserve">, </w:t>
      </w:r>
    </w:p>
    <w:p w14:paraId="35A1E684" w14:textId="7288D1B9" w:rsidR="00075BC4" w:rsidRPr="00E01268" w:rsidRDefault="00075BC4" w:rsidP="00E01268">
      <w:pPr>
        <w:pStyle w:val="Odstavecseseznamem"/>
        <w:numPr>
          <w:ilvl w:val="0"/>
          <w:numId w:val="4"/>
        </w:numPr>
        <w:ind w:left="567" w:hanging="207"/>
        <w:rPr>
          <w:b/>
          <w:bCs/>
          <w:iCs/>
          <w:sz w:val="21"/>
          <w:szCs w:val="22"/>
          <w:lang w:val="cs-CZ"/>
        </w:rPr>
      </w:pPr>
      <w:r w:rsidRPr="00E01268">
        <w:rPr>
          <w:b/>
          <w:bCs/>
          <w:iCs/>
          <w:sz w:val="21"/>
          <w:szCs w:val="22"/>
          <w:lang w:val="cs-CZ"/>
        </w:rPr>
        <w:t>c</w:t>
      </w:r>
      <w:r w:rsidR="00753A2A" w:rsidRPr="00E01268">
        <w:rPr>
          <w:b/>
          <w:bCs/>
          <w:iCs/>
          <w:sz w:val="21"/>
          <w:szCs w:val="22"/>
          <w:lang w:val="cs-CZ"/>
        </w:rPr>
        <w:t>o nejvíce rozšířit spolupráci veřejného a soukromého sektoru</w:t>
      </w:r>
      <w:r w:rsidR="00413214" w:rsidRPr="00E01268">
        <w:rPr>
          <w:iCs/>
          <w:sz w:val="21"/>
          <w:szCs w:val="22"/>
          <w:lang w:val="cs-CZ"/>
        </w:rPr>
        <w:t>,</w:t>
      </w:r>
      <w:r w:rsidR="00413214" w:rsidRPr="00E01268">
        <w:rPr>
          <w:b/>
          <w:bCs/>
          <w:iCs/>
          <w:sz w:val="21"/>
          <w:szCs w:val="22"/>
          <w:lang w:val="cs-CZ"/>
        </w:rPr>
        <w:t xml:space="preserve"> </w:t>
      </w:r>
      <w:r w:rsidR="00413214" w:rsidRPr="00E01268">
        <w:rPr>
          <w:iCs/>
          <w:sz w:val="21"/>
          <w:szCs w:val="22"/>
          <w:lang w:val="cs-CZ"/>
        </w:rPr>
        <w:t>a</w:t>
      </w:r>
      <w:r w:rsidR="001F101F" w:rsidRPr="00E01268">
        <w:rPr>
          <w:b/>
          <w:bCs/>
          <w:iCs/>
          <w:sz w:val="21"/>
          <w:szCs w:val="22"/>
          <w:lang w:val="cs-CZ"/>
        </w:rPr>
        <w:t xml:space="preserve"> </w:t>
      </w:r>
    </w:p>
    <w:p w14:paraId="7C4F7B58" w14:textId="2B045B6F" w:rsidR="00753A2A" w:rsidRPr="00E01268" w:rsidRDefault="00075BC4" w:rsidP="00E01268">
      <w:pPr>
        <w:pStyle w:val="Odstavecseseznamem"/>
        <w:numPr>
          <w:ilvl w:val="0"/>
          <w:numId w:val="4"/>
        </w:numPr>
        <w:ind w:left="567" w:hanging="207"/>
        <w:rPr>
          <w:iCs/>
          <w:sz w:val="21"/>
          <w:szCs w:val="22"/>
          <w:lang w:val="cs-CZ"/>
        </w:rPr>
      </w:pPr>
      <w:r w:rsidRPr="00E01268">
        <w:rPr>
          <w:b/>
          <w:bCs/>
          <w:iCs/>
          <w:sz w:val="21"/>
          <w:szCs w:val="22"/>
          <w:lang w:val="cs-CZ"/>
        </w:rPr>
        <w:t>s</w:t>
      </w:r>
      <w:r w:rsidR="00753A2A" w:rsidRPr="00E01268">
        <w:rPr>
          <w:b/>
          <w:bCs/>
          <w:iCs/>
          <w:sz w:val="21"/>
          <w:szCs w:val="22"/>
          <w:lang w:val="cs-CZ"/>
        </w:rPr>
        <w:t>polupracovat s finančními institucemi</w:t>
      </w:r>
      <w:r w:rsidRPr="00E01268">
        <w:rPr>
          <w:b/>
          <w:bCs/>
          <w:iCs/>
          <w:sz w:val="21"/>
          <w:szCs w:val="22"/>
          <w:lang w:val="cs-CZ"/>
        </w:rPr>
        <w:t xml:space="preserve"> (komerčními bankami)</w:t>
      </w:r>
      <w:r w:rsidR="00753A2A" w:rsidRPr="00E01268">
        <w:rPr>
          <w:b/>
          <w:bCs/>
          <w:iCs/>
          <w:sz w:val="21"/>
          <w:szCs w:val="22"/>
          <w:lang w:val="cs-CZ"/>
        </w:rPr>
        <w:t xml:space="preserve"> a odborníky napříč strategickými sektory</w:t>
      </w:r>
      <w:r w:rsidR="00753A2A" w:rsidRPr="00E01268">
        <w:rPr>
          <w:iCs/>
          <w:sz w:val="21"/>
          <w:szCs w:val="22"/>
          <w:lang w:val="cs-CZ"/>
        </w:rPr>
        <w:t xml:space="preserve"> (energetika, doprava, věda a výzkum…).</w:t>
      </w:r>
    </w:p>
    <w:p w14:paraId="0712DD54" w14:textId="7494A356" w:rsidR="0083037B" w:rsidRPr="009D03B4" w:rsidRDefault="009D03B4" w:rsidP="00753A2A">
      <w:pPr>
        <w:rPr>
          <w:b/>
          <w:bCs/>
          <w:iCs/>
          <w:sz w:val="21"/>
          <w:szCs w:val="22"/>
          <w:lang w:val="cs-CZ"/>
        </w:rPr>
      </w:pPr>
      <w:r w:rsidRPr="009D03B4">
        <w:rPr>
          <w:b/>
          <w:bCs/>
          <w:iCs/>
          <w:sz w:val="21"/>
          <w:szCs w:val="22"/>
          <w:lang w:val="cs-CZ"/>
        </w:rPr>
        <w:t>EPC bez vlivu na státní dluh</w:t>
      </w:r>
    </w:p>
    <w:p w14:paraId="770EDD49" w14:textId="449C60AD" w:rsidR="004F1A43" w:rsidRPr="004F1A43" w:rsidRDefault="004F1A43" w:rsidP="004F1A43">
      <w:pPr>
        <w:rPr>
          <w:iCs/>
          <w:sz w:val="21"/>
          <w:szCs w:val="22"/>
          <w:lang w:val="cs-CZ"/>
        </w:rPr>
      </w:pPr>
      <w:r w:rsidRPr="004F1A43">
        <w:rPr>
          <w:iCs/>
          <w:sz w:val="21"/>
          <w:szCs w:val="22"/>
          <w:lang w:val="cs-CZ"/>
        </w:rPr>
        <w:t>V neposlední řadě se kulatý stůl věnoval problematice smluv na energetické služby se zárukou úspor (EPC) bez vlivu na státní dluh, nebo také tzv. „Maastricht neutrální“.  Radim Kohoutek, ředitel Asociace poskytovatelů energetických služeb (APES), ve své prezentaci uvedl, že projekty typu EPC, běžně realizované u veřejných institucí se samostatným hospodařením (příspěvkové organizace, obce…) ale také</w:t>
      </w:r>
      <w:r w:rsidR="008550E6">
        <w:rPr>
          <w:iCs/>
          <w:sz w:val="21"/>
          <w:szCs w:val="22"/>
          <w:lang w:val="cs-CZ"/>
        </w:rPr>
        <w:t xml:space="preserve"> </w:t>
      </w:r>
      <w:r w:rsidRPr="004F1A43">
        <w:rPr>
          <w:iCs/>
          <w:sz w:val="21"/>
          <w:szCs w:val="22"/>
          <w:lang w:val="cs-CZ"/>
        </w:rPr>
        <w:t>v soukromém sektor</w:t>
      </w:r>
      <w:r w:rsidR="008550E6">
        <w:rPr>
          <w:iCs/>
          <w:sz w:val="21"/>
          <w:szCs w:val="22"/>
          <w:lang w:val="cs-CZ"/>
        </w:rPr>
        <w:t>u</w:t>
      </w:r>
      <w:r w:rsidRPr="004F1A43">
        <w:rPr>
          <w:iCs/>
          <w:sz w:val="21"/>
          <w:szCs w:val="22"/>
          <w:lang w:val="cs-CZ"/>
        </w:rPr>
        <w:t>, nelze realizovat u organizačních složek státu (OSS), protože vzniklá pohledávka za klientem (OSS, tedy přímo státem) vstupuje do státního dluhu. To zhoršuje hodnocení veřejného dluhu podle tzv. Maastrichtských kritérií.</w:t>
      </w:r>
    </w:p>
    <w:p w14:paraId="104C3082" w14:textId="790EBA2C" w:rsidR="004F1A43" w:rsidRPr="004F1A43" w:rsidRDefault="004F1A43" w:rsidP="004F1A43">
      <w:pPr>
        <w:rPr>
          <w:iCs/>
          <w:sz w:val="21"/>
          <w:szCs w:val="22"/>
          <w:lang w:val="cs-CZ"/>
        </w:rPr>
      </w:pPr>
      <w:r w:rsidRPr="004F1A43">
        <w:rPr>
          <w:iCs/>
          <w:sz w:val="21"/>
          <w:szCs w:val="22"/>
          <w:lang w:val="cs-CZ"/>
        </w:rPr>
        <w:t xml:space="preserve">Navržený vzor „Maastricht neutrální“ smlouvy však obsahuje přenesení projektových rizik na poskytovatele energetických služeb. Především přináší požadavek upravovat výši splátky podle skutečně dosažených úspor – nyní je splátka fixní a dosažené úspory se </w:t>
      </w:r>
      <w:proofErr w:type="gramStart"/>
      <w:r w:rsidRPr="004F1A43">
        <w:rPr>
          <w:iCs/>
          <w:sz w:val="21"/>
          <w:szCs w:val="22"/>
          <w:lang w:val="cs-CZ"/>
        </w:rPr>
        <w:t>řeší</w:t>
      </w:r>
      <w:proofErr w:type="gramEnd"/>
      <w:r w:rsidRPr="004F1A43">
        <w:rPr>
          <w:iCs/>
          <w:sz w:val="21"/>
          <w:szCs w:val="22"/>
          <w:lang w:val="cs-CZ"/>
        </w:rPr>
        <w:t xml:space="preserve"> pomocí bonusů/doplatků. Stejně tak je na poskytovatele služeb přenesen požadavek na zaručení funkčnosti instalovaného zařízení a zajištění běžné údržby a opravy po celou dobu poskytování garance (nyní jen v rámci běžné záruky na technologie). Tyto a některé další požadavky však ztěžují a prodražují metodu EPC. </w:t>
      </w:r>
    </w:p>
    <w:p w14:paraId="3E1CE9BF" w14:textId="55EDAFC9" w:rsidR="004F1A43" w:rsidRDefault="004F1A43" w:rsidP="004F1A43">
      <w:pPr>
        <w:rPr>
          <w:iCs/>
          <w:sz w:val="21"/>
          <w:szCs w:val="22"/>
          <w:lang w:val="cs-CZ"/>
        </w:rPr>
      </w:pPr>
      <w:r w:rsidRPr="00D62B94">
        <w:rPr>
          <w:b/>
          <w:bCs/>
          <w:iCs/>
          <w:sz w:val="21"/>
          <w:szCs w:val="22"/>
          <w:lang w:val="cs-CZ"/>
        </w:rPr>
        <w:t xml:space="preserve">Výsledkem </w:t>
      </w:r>
      <w:r w:rsidRPr="004F1A43">
        <w:rPr>
          <w:iCs/>
          <w:sz w:val="21"/>
          <w:szCs w:val="22"/>
          <w:lang w:val="cs-CZ"/>
        </w:rPr>
        <w:t xml:space="preserve">projednávání tématu na kulatém stole projektu GD4B </w:t>
      </w:r>
      <w:r w:rsidRPr="00D62B94">
        <w:rPr>
          <w:b/>
          <w:bCs/>
          <w:iCs/>
          <w:sz w:val="21"/>
          <w:szCs w:val="22"/>
          <w:lang w:val="cs-CZ"/>
        </w:rPr>
        <w:t>je schůzka s dotčenými institucemi</w:t>
      </w:r>
      <w:r w:rsidRPr="004F1A43">
        <w:rPr>
          <w:iCs/>
          <w:sz w:val="21"/>
          <w:szCs w:val="22"/>
          <w:lang w:val="cs-CZ"/>
        </w:rPr>
        <w:t xml:space="preserve">, </w:t>
      </w:r>
      <w:r w:rsidRPr="00D62B94">
        <w:rPr>
          <w:b/>
          <w:bCs/>
          <w:iCs/>
          <w:sz w:val="21"/>
          <w:szCs w:val="22"/>
          <w:lang w:val="cs-CZ"/>
        </w:rPr>
        <w:t>která může pomoci řešit patovou situaci.</w:t>
      </w:r>
    </w:p>
    <w:p w14:paraId="34E10A34" w14:textId="7A63DEAE" w:rsidR="000417F1" w:rsidRDefault="000417F1" w:rsidP="0083037B">
      <w:pPr>
        <w:rPr>
          <w:iCs/>
          <w:sz w:val="21"/>
          <w:szCs w:val="22"/>
          <w:lang w:val="cs-CZ"/>
        </w:rPr>
      </w:pPr>
      <w:r w:rsidRPr="00E20949">
        <w:rPr>
          <w:sz w:val="21"/>
          <w:szCs w:val="22"/>
          <w:lang w:val="cs-CZ"/>
        </w:rPr>
        <w:t xml:space="preserve">V závěru </w:t>
      </w:r>
      <w:proofErr w:type="gramStart"/>
      <w:r w:rsidRPr="00E20949">
        <w:rPr>
          <w:sz w:val="21"/>
          <w:szCs w:val="22"/>
          <w:lang w:val="cs-CZ"/>
        </w:rPr>
        <w:t>diskuze</w:t>
      </w:r>
      <w:proofErr w:type="gramEnd"/>
      <w:r w:rsidRPr="00E20949">
        <w:rPr>
          <w:sz w:val="21"/>
          <w:szCs w:val="22"/>
          <w:lang w:val="cs-CZ"/>
        </w:rPr>
        <w:t xml:space="preserve"> se diskutovala další témata, která budou detailněji prezentována na </w:t>
      </w:r>
      <w:r>
        <w:rPr>
          <w:sz w:val="21"/>
          <w:szCs w:val="22"/>
          <w:lang w:val="cs-CZ"/>
        </w:rPr>
        <w:t xml:space="preserve">podzimním </w:t>
      </w:r>
      <w:r w:rsidRPr="00E20949">
        <w:rPr>
          <w:sz w:val="21"/>
          <w:szCs w:val="22"/>
          <w:lang w:val="cs-CZ"/>
        </w:rPr>
        <w:t>kulatém stole</w:t>
      </w:r>
      <w:r w:rsidR="00CA062F">
        <w:rPr>
          <w:sz w:val="21"/>
          <w:szCs w:val="22"/>
          <w:lang w:val="cs-CZ"/>
        </w:rPr>
        <w:t>.</w:t>
      </w:r>
    </w:p>
    <w:p w14:paraId="23DF50A4" w14:textId="77777777" w:rsidR="00774519" w:rsidRDefault="00774519" w:rsidP="008B2FED">
      <w:pPr>
        <w:rPr>
          <w:color w:val="004998"/>
          <w:sz w:val="21"/>
          <w:szCs w:val="22"/>
          <w:u w:val="single"/>
          <w:lang w:val="cs-CZ"/>
        </w:rPr>
      </w:pPr>
    </w:p>
    <w:p w14:paraId="0B7A8BD3" w14:textId="5DDA2838" w:rsidR="005A14EA" w:rsidRPr="00FE6C00" w:rsidRDefault="00FE6C00" w:rsidP="005A14EA">
      <w:pPr>
        <w:jc w:val="center"/>
        <w:rPr>
          <w:color w:val="004998"/>
          <w:sz w:val="21"/>
          <w:szCs w:val="22"/>
          <w:lang w:val="cs-CZ"/>
        </w:rPr>
      </w:pPr>
      <w:r>
        <w:rPr>
          <w:color w:val="004998"/>
          <w:sz w:val="21"/>
          <w:szCs w:val="22"/>
          <w:u w:val="single"/>
          <w:lang w:val="cs-CZ"/>
        </w:rPr>
        <w:t>________________________________</w:t>
      </w:r>
    </w:p>
    <w:p w14:paraId="7B5F057D" w14:textId="77777777" w:rsidR="00F3717F" w:rsidRDefault="00F3717F" w:rsidP="008B2FED">
      <w:pPr>
        <w:rPr>
          <w:color w:val="004998"/>
          <w:sz w:val="21"/>
          <w:szCs w:val="22"/>
          <w:lang w:val="cs-CZ"/>
        </w:rPr>
      </w:pPr>
    </w:p>
    <w:p w14:paraId="4C93B08F" w14:textId="1FA5CDCE" w:rsidR="00A90F07" w:rsidRPr="000E233F" w:rsidRDefault="00E5669C" w:rsidP="008B2FED">
      <w:pPr>
        <w:rPr>
          <w:color w:val="004998"/>
          <w:sz w:val="21"/>
          <w:szCs w:val="22"/>
          <w:lang w:val="cs-CZ"/>
        </w:rPr>
      </w:pPr>
      <w:r w:rsidRPr="000E233F">
        <w:rPr>
          <w:color w:val="004998"/>
          <w:sz w:val="21"/>
          <w:szCs w:val="22"/>
          <w:lang w:val="cs-CZ"/>
        </w:rPr>
        <w:t>O projektu</w:t>
      </w:r>
    </w:p>
    <w:p w14:paraId="62502A04" w14:textId="03BDADA8" w:rsidR="0011524F" w:rsidRDefault="00EE361A" w:rsidP="00D215EE">
      <w:pPr>
        <w:rPr>
          <w:sz w:val="21"/>
          <w:szCs w:val="22"/>
          <w:lang w:val="cs-CZ"/>
        </w:rPr>
      </w:pPr>
      <w:r w:rsidRPr="00EE361A">
        <w:rPr>
          <w:sz w:val="21"/>
          <w:szCs w:val="22"/>
          <w:lang w:val="cs-CZ"/>
        </w:rPr>
        <w:t>Projekt Zelená dohoda pro budovy (</w:t>
      </w:r>
      <w:r w:rsidRPr="00916090">
        <w:rPr>
          <w:i/>
          <w:iCs/>
          <w:sz w:val="21"/>
          <w:szCs w:val="22"/>
          <w:lang w:val="cs-CZ"/>
        </w:rPr>
        <w:t xml:space="preserve">Green </w:t>
      </w:r>
      <w:proofErr w:type="spellStart"/>
      <w:r w:rsidRPr="00916090">
        <w:rPr>
          <w:i/>
          <w:iCs/>
          <w:sz w:val="21"/>
          <w:szCs w:val="22"/>
          <w:lang w:val="cs-CZ"/>
        </w:rPr>
        <w:t>Deal</w:t>
      </w:r>
      <w:proofErr w:type="spellEnd"/>
      <w:r w:rsidRPr="00916090">
        <w:rPr>
          <w:i/>
          <w:iCs/>
          <w:sz w:val="21"/>
          <w:szCs w:val="22"/>
          <w:lang w:val="cs-CZ"/>
        </w:rPr>
        <w:t xml:space="preserve"> </w:t>
      </w:r>
      <w:proofErr w:type="spellStart"/>
      <w:r w:rsidRPr="00916090">
        <w:rPr>
          <w:i/>
          <w:iCs/>
          <w:sz w:val="21"/>
          <w:szCs w:val="22"/>
          <w:lang w:val="cs-CZ"/>
        </w:rPr>
        <w:t>for</w:t>
      </w:r>
      <w:proofErr w:type="spellEnd"/>
      <w:r w:rsidRPr="00916090">
        <w:rPr>
          <w:i/>
          <w:iCs/>
          <w:sz w:val="21"/>
          <w:szCs w:val="22"/>
          <w:lang w:val="cs-CZ"/>
        </w:rPr>
        <w:t xml:space="preserve"> </w:t>
      </w:r>
      <w:proofErr w:type="spellStart"/>
      <w:r w:rsidRPr="00916090">
        <w:rPr>
          <w:i/>
          <w:iCs/>
          <w:sz w:val="21"/>
          <w:szCs w:val="22"/>
          <w:lang w:val="cs-CZ"/>
        </w:rPr>
        <w:t>Buildings</w:t>
      </w:r>
      <w:proofErr w:type="spellEnd"/>
      <w:r w:rsidRPr="00EE361A">
        <w:rPr>
          <w:sz w:val="21"/>
          <w:szCs w:val="22"/>
          <w:lang w:val="cs-CZ"/>
        </w:rPr>
        <w:t xml:space="preserve">) je součástí celoevropské iniciativy, </w:t>
      </w:r>
      <w:r w:rsidR="00742B00">
        <w:rPr>
          <w:sz w:val="21"/>
          <w:szCs w:val="22"/>
          <w:lang w:val="cs-CZ"/>
        </w:rPr>
        <w:t>financované</w:t>
      </w:r>
      <w:r w:rsidRPr="00EE361A">
        <w:rPr>
          <w:sz w:val="21"/>
          <w:szCs w:val="22"/>
          <w:lang w:val="cs-CZ"/>
        </w:rPr>
        <w:t xml:space="preserve"> z programu Horizon 2020. V rámci projektu bude </w:t>
      </w:r>
      <w:r w:rsidR="00C02BCD">
        <w:rPr>
          <w:sz w:val="21"/>
          <w:szCs w:val="22"/>
          <w:lang w:val="cs-CZ"/>
        </w:rPr>
        <w:t>v</w:t>
      </w:r>
      <w:r w:rsidR="0073048C">
        <w:rPr>
          <w:sz w:val="21"/>
          <w:szCs w:val="22"/>
          <w:lang w:val="cs-CZ"/>
        </w:rPr>
        <w:t> </w:t>
      </w:r>
      <w:r w:rsidR="00C02BCD">
        <w:rPr>
          <w:sz w:val="21"/>
          <w:szCs w:val="22"/>
          <w:lang w:val="cs-CZ"/>
        </w:rPr>
        <w:t>Č</w:t>
      </w:r>
      <w:r w:rsidR="0073048C">
        <w:rPr>
          <w:sz w:val="21"/>
          <w:szCs w:val="22"/>
          <w:lang w:val="cs-CZ"/>
        </w:rPr>
        <w:t xml:space="preserve">eské republice </w:t>
      </w:r>
      <w:r w:rsidR="00C02BCD">
        <w:rPr>
          <w:sz w:val="21"/>
          <w:szCs w:val="22"/>
          <w:lang w:val="cs-CZ"/>
        </w:rPr>
        <w:t xml:space="preserve">a na Slovensku </w:t>
      </w:r>
      <w:r w:rsidRPr="00EE361A">
        <w:rPr>
          <w:sz w:val="21"/>
          <w:szCs w:val="22"/>
          <w:lang w:val="cs-CZ"/>
        </w:rPr>
        <w:t xml:space="preserve">zorganizováno </w:t>
      </w:r>
      <w:r w:rsidR="00C02BCD">
        <w:rPr>
          <w:sz w:val="21"/>
          <w:szCs w:val="22"/>
          <w:lang w:val="cs-CZ"/>
        </w:rPr>
        <w:t xml:space="preserve">osm </w:t>
      </w:r>
      <w:r w:rsidRPr="00916090">
        <w:rPr>
          <w:b/>
          <w:bCs/>
          <w:sz w:val="21"/>
          <w:szCs w:val="22"/>
          <w:lang w:val="cs-CZ"/>
        </w:rPr>
        <w:t>kulatých stolů</w:t>
      </w:r>
      <w:r w:rsidRPr="00EE361A">
        <w:rPr>
          <w:sz w:val="21"/>
          <w:szCs w:val="22"/>
          <w:lang w:val="cs-CZ"/>
        </w:rPr>
        <w:t xml:space="preserve"> za účasti odborníků ze soukromého i veřejného sektoru, na kterých budou prezentován</w:t>
      </w:r>
      <w:r w:rsidR="00655AA5">
        <w:rPr>
          <w:sz w:val="21"/>
          <w:szCs w:val="22"/>
          <w:lang w:val="cs-CZ"/>
        </w:rPr>
        <w:t>y</w:t>
      </w:r>
      <w:r w:rsidRPr="00EE361A">
        <w:rPr>
          <w:sz w:val="21"/>
          <w:szCs w:val="22"/>
          <w:lang w:val="cs-CZ"/>
        </w:rPr>
        <w:t xml:space="preserve"> a projednáván</w:t>
      </w:r>
      <w:r w:rsidR="00655AA5">
        <w:rPr>
          <w:sz w:val="21"/>
          <w:szCs w:val="22"/>
          <w:lang w:val="cs-CZ"/>
        </w:rPr>
        <w:t>y</w:t>
      </w:r>
      <w:r w:rsidRPr="00EE361A">
        <w:rPr>
          <w:sz w:val="21"/>
          <w:szCs w:val="22"/>
          <w:lang w:val="cs-CZ"/>
        </w:rPr>
        <w:t xml:space="preserve"> nedostatky</w:t>
      </w:r>
      <w:r w:rsidR="00602CCE" w:rsidRPr="00602CCE">
        <w:rPr>
          <w:sz w:val="21"/>
          <w:szCs w:val="22"/>
          <w:lang w:val="cs-CZ"/>
        </w:rPr>
        <w:t xml:space="preserve"> </w:t>
      </w:r>
      <w:r w:rsidR="00A242B4">
        <w:rPr>
          <w:sz w:val="21"/>
          <w:szCs w:val="22"/>
          <w:lang w:val="cs-CZ"/>
        </w:rPr>
        <w:t xml:space="preserve">implementace </w:t>
      </w:r>
      <w:r w:rsidR="00602CCE">
        <w:rPr>
          <w:sz w:val="21"/>
          <w:szCs w:val="22"/>
          <w:lang w:val="cs-CZ"/>
        </w:rPr>
        <w:t>energetických úspor</w:t>
      </w:r>
      <w:r w:rsidRPr="00EE361A">
        <w:rPr>
          <w:sz w:val="21"/>
          <w:szCs w:val="22"/>
          <w:lang w:val="cs-CZ"/>
        </w:rPr>
        <w:t>, kter</w:t>
      </w:r>
      <w:r w:rsidR="00DD0119">
        <w:rPr>
          <w:sz w:val="21"/>
          <w:szCs w:val="22"/>
          <w:lang w:val="cs-CZ"/>
        </w:rPr>
        <w:t>é</w:t>
      </w:r>
      <w:r w:rsidRPr="00EE361A">
        <w:rPr>
          <w:sz w:val="21"/>
          <w:szCs w:val="22"/>
          <w:lang w:val="cs-CZ"/>
        </w:rPr>
        <w:t xml:space="preserve"> limitují či omezují </w:t>
      </w:r>
      <w:r w:rsidR="00635A96">
        <w:rPr>
          <w:sz w:val="21"/>
          <w:szCs w:val="22"/>
          <w:lang w:val="cs-CZ"/>
        </w:rPr>
        <w:t>efektivitu veřejného financování a zapojení soukromého kapitálu.</w:t>
      </w:r>
      <w:r w:rsidR="00D76457">
        <w:rPr>
          <w:sz w:val="21"/>
          <w:szCs w:val="22"/>
          <w:lang w:val="cs-CZ"/>
        </w:rPr>
        <w:t xml:space="preserve"> </w:t>
      </w:r>
      <w:r w:rsidR="009C4078">
        <w:rPr>
          <w:sz w:val="21"/>
          <w:szCs w:val="22"/>
          <w:lang w:val="cs-CZ"/>
        </w:rPr>
        <w:t>Společně budou hled</w:t>
      </w:r>
      <w:r w:rsidR="008F0B91">
        <w:rPr>
          <w:sz w:val="21"/>
          <w:szCs w:val="22"/>
          <w:lang w:val="cs-CZ"/>
        </w:rPr>
        <w:t>ány</w:t>
      </w:r>
      <w:r w:rsidR="009C4078">
        <w:rPr>
          <w:sz w:val="21"/>
          <w:szCs w:val="22"/>
          <w:lang w:val="cs-CZ"/>
        </w:rPr>
        <w:t xml:space="preserve"> </w:t>
      </w:r>
      <w:r w:rsidR="00C903EB">
        <w:rPr>
          <w:sz w:val="21"/>
          <w:szCs w:val="22"/>
          <w:lang w:val="cs-CZ"/>
        </w:rPr>
        <w:t>možnosti</w:t>
      </w:r>
      <w:r w:rsidR="005664EA">
        <w:rPr>
          <w:sz w:val="21"/>
          <w:szCs w:val="22"/>
          <w:lang w:val="cs-CZ"/>
        </w:rPr>
        <w:t xml:space="preserve">, </w:t>
      </w:r>
      <w:r w:rsidR="00A05377">
        <w:rPr>
          <w:sz w:val="21"/>
          <w:szCs w:val="22"/>
          <w:lang w:val="cs-CZ"/>
        </w:rPr>
        <w:t>jak ovlivnit národní politiku</w:t>
      </w:r>
      <w:r w:rsidR="00C9743F">
        <w:rPr>
          <w:sz w:val="21"/>
          <w:szCs w:val="22"/>
          <w:lang w:val="cs-CZ"/>
        </w:rPr>
        <w:t xml:space="preserve"> s cílem podpořit implementaci</w:t>
      </w:r>
      <w:r w:rsidR="00E201E8">
        <w:rPr>
          <w:sz w:val="21"/>
          <w:szCs w:val="22"/>
          <w:lang w:val="cs-CZ"/>
        </w:rPr>
        <w:t xml:space="preserve"> opatření</w:t>
      </w:r>
      <w:r w:rsidR="007244E5">
        <w:rPr>
          <w:sz w:val="21"/>
          <w:szCs w:val="22"/>
          <w:lang w:val="cs-CZ"/>
        </w:rPr>
        <w:t xml:space="preserve">. </w:t>
      </w:r>
      <w:r w:rsidR="00C9743F">
        <w:rPr>
          <w:sz w:val="21"/>
          <w:szCs w:val="22"/>
          <w:lang w:val="cs-CZ"/>
        </w:rPr>
        <w:t>Konkrétně budou</w:t>
      </w:r>
      <w:r w:rsidR="008A6200">
        <w:rPr>
          <w:sz w:val="21"/>
          <w:szCs w:val="22"/>
          <w:lang w:val="cs-CZ"/>
        </w:rPr>
        <w:t xml:space="preserve"> </w:t>
      </w:r>
      <w:r w:rsidR="00C9743F">
        <w:rPr>
          <w:sz w:val="21"/>
          <w:szCs w:val="22"/>
          <w:lang w:val="cs-CZ"/>
        </w:rPr>
        <w:t>vy</w:t>
      </w:r>
      <w:r w:rsidR="008A6200">
        <w:rPr>
          <w:sz w:val="21"/>
          <w:szCs w:val="22"/>
          <w:lang w:val="cs-CZ"/>
        </w:rPr>
        <w:t>pracov</w:t>
      </w:r>
      <w:r w:rsidR="005664EA">
        <w:rPr>
          <w:sz w:val="21"/>
          <w:szCs w:val="22"/>
          <w:lang w:val="cs-CZ"/>
        </w:rPr>
        <w:t>ány</w:t>
      </w:r>
      <w:r w:rsidR="00F64076">
        <w:rPr>
          <w:sz w:val="21"/>
          <w:szCs w:val="22"/>
          <w:lang w:val="cs-CZ"/>
        </w:rPr>
        <w:t xml:space="preserve"> </w:t>
      </w:r>
      <w:r w:rsidR="00F46EC0" w:rsidRPr="00C02BCD">
        <w:rPr>
          <w:b/>
          <w:bCs/>
          <w:sz w:val="21"/>
          <w:szCs w:val="22"/>
          <w:lang w:val="cs-CZ"/>
        </w:rPr>
        <w:t>cestovní map</w:t>
      </w:r>
      <w:r w:rsidR="008A6200" w:rsidRPr="00C02BCD">
        <w:rPr>
          <w:b/>
          <w:bCs/>
          <w:sz w:val="21"/>
          <w:szCs w:val="22"/>
          <w:lang w:val="cs-CZ"/>
        </w:rPr>
        <w:t>y</w:t>
      </w:r>
      <w:r w:rsidR="00F46EC0" w:rsidRPr="00F46EC0">
        <w:rPr>
          <w:sz w:val="21"/>
          <w:szCs w:val="22"/>
          <w:lang w:val="cs-CZ"/>
        </w:rPr>
        <w:t xml:space="preserve">, </w:t>
      </w:r>
      <w:r w:rsidR="00F46EC0" w:rsidRPr="00C02BCD">
        <w:rPr>
          <w:b/>
          <w:bCs/>
          <w:sz w:val="21"/>
          <w:szCs w:val="22"/>
          <w:lang w:val="cs-CZ"/>
        </w:rPr>
        <w:t>akční plán</w:t>
      </w:r>
      <w:r w:rsidR="00E074BC" w:rsidRPr="00C02BCD">
        <w:rPr>
          <w:b/>
          <w:bCs/>
          <w:sz w:val="21"/>
          <w:szCs w:val="22"/>
          <w:lang w:val="cs-CZ"/>
        </w:rPr>
        <w:t>y</w:t>
      </w:r>
      <w:r w:rsidR="00F46EC0" w:rsidRPr="00F46EC0">
        <w:rPr>
          <w:sz w:val="21"/>
          <w:szCs w:val="22"/>
          <w:lang w:val="cs-CZ"/>
        </w:rPr>
        <w:t xml:space="preserve"> a </w:t>
      </w:r>
      <w:r w:rsidR="00F46EC0" w:rsidRPr="00C02BCD">
        <w:rPr>
          <w:b/>
          <w:bCs/>
          <w:sz w:val="21"/>
          <w:szCs w:val="22"/>
          <w:lang w:val="cs-CZ"/>
        </w:rPr>
        <w:t>pokyn</w:t>
      </w:r>
      <w:r w:rsidR="00E074BC" w:rsidRPr="00C02BCD">
        <w:rPr>
          <w:b/>
          <w:bCs/>
          <w:sz w:val="21"/>
          <w:szCs w:val="22"/>
          <w:lang w:val="cs-CZ"/>
        </w:rPr>
        <w:t>y</w:t>
      </w:r>
      <w:r w:rsidR="004901CC">
        <w:rPr>
          <w:sz w:val="21"/>
          <w:szCs w:val="22"/>
          <w:lang w:val="cs-CZ"/>
        </w:rPr>
        <w:t xml:space="preserve">, </w:t>
      </w:r>
      <w:r w:rsidR="00102993">
        <w:rPr>
          <w:sz w:val="21"/>
          <w:szCs w:val="22"/>
          <w:lang w:val="cs-CZ"/>
        </w:rPr>
        <w:t xml:space="preserve">na </w:t>
      </w:r>
      <w:r w:rsidR="00774519">
        <w:rPr>
          <w:sz w:val="21"/>
          <w:szCs w:val="22"/>
          <w:lang w:val="cs-CZ"/>
        </w:rPr>
        <w:t xml:space="preserve">jejichž </w:t>
      </w:r>
      <w:r w:rsidR="008D2D7A">
        <w:rPr>
          <w:sz w:val="21"/>
          <w:szCs w:val="22"/>
          <w:lang w:val="cs-CZ"/>
        </w:rPr>
        <w:t xml:space="preserve">základě </w:t>
      </w:r>
      <w:r w:rsidR="004901CC">
        <w:rPr>
          <w:sz w:val="21"/>
          <w:szCs w:val="22"/>
          <w:lang w:val="cs-CZ"/>
        </w:rPr>
        <w:t>budou navr</w:t>
      </w:r>
      <w:r w:rsidR="008D2D7A">
        <w:rPr>
          <w:sz w:val="21"/>
          <w:szCs w:val="22"/>
          <w:lang w:val="cs-CZ"/>
        </w:rPr>
        <w:t>žena</w:t>
      </w:r>
      <w:r w:rsidR="004901CC">
        <w:rPr>
          <w:sz w:val="21"/>
          <w:szCs w:val="22"/>
          <w:lang w:val="cs-CZ"/>
        </w:rPr>
        <w:t xml:space="preserve"> </w:t>
      </w:r>
      <w:r w:rsidR="002340C6" w:rsidRPr="0073048C">
        <w:rPr>
          <w:b/>
          <w:bCs/>
          <w:sz w:val="21"/>
          <w:szCs w:val="22"/>
          <w:lang w:val="cs-CZ"/>
        </w:rPr>
        <w:t>opatření</w:t>
      </w:r>
      <w:r w:rsidR="002340C6">
        <w:rPr>
          <w:sz w:val="21"/>
          <w:szCs w:val="22"/>
          <w:lang w:val="cs-CZ"/>
        </w:rPr>
        <w:t xml:space="preserve"> </w:t>
      </w:r>
      <w:r w:rsidR="004901CC">
        <w:rPr>
          <w:sz w:val="21"/>
          <w:szCs w:val="22"/>
          <w:lang w:val="cs-CZ"/>
        </w:rPr>
        <w:t xml:space="preserve">krátkodobá, střednědobá a dlouhodobá. </w:t>
      </w:r>
      <w:r w:rsidR="00CF5349">
        <w:rPr>
          <w:sz w:val="21"/>
          <w:szCs w:val="22"/>
          <w:lang w:val="cs-CZ"/>
        </w:rPr>
        <w:t>Současně</w:t>
      </w:r>
      <w:r w:rsidR="008830F2">
        <w:rPr>
          <w:sz w:val="21"/>
          <w:szCs w:val="22"/>
          <w:lang w:val="cs-CZ"/>
        </w:rPr>
        <w:t xml:space="preserve"> </w:t>
      </w:r>
      <w:r w:rsidR="0053237D">
        <w:rPr>
          <w:sz w:val="21"/>
          <w:szCs w:val="22"/>
          <w:lang w:val="cs-CZ"/>
        </w:rPr>
        <w:t xml:space="preserve">se předpokládá </w:t>
      </w:r>
      <w:r w:rsidR="004806D1">
        <w:rPr>
          <w:sz w:val="21"/>
          <w:szCs w:val="22"/>
          <w:lang w:val="cs-CZ"/>
        </w:rPr>
        <w:t xml:space="preserve">vznik </w:t>
      </w:r>
      <w:r w:rsidR="00C036B6" w:rsidRPr="00305998">
        <w:rPr>
          <w:sz w:val="21"/>
          <w:szCs w:val="22"/>
          <w:lang w:val="cs-CZ"/>
        </w:rPr>
        <w:t>zásobník</w:t>
      </w:r>
      <w:r w:rsidR="0053237D">
        <w:rPr>
          <w:sz w:val="21"/>
          <w:szCs w:val="22"/>
          <w:lang w:val="cs-CZ"/>
        </w:rPr>
        <w:t>u</w:t>
      </w:r>
      <w:r w:rsidR="00C036B6" w:rsidRPr="00305998">
        <w:rPr>
          <w:sz w:val="21"/>
          <w:szCs w:val="22"/>
          <w:lang w:val="cs-CZ"/>
        </w:rPr>
        <w:t xml:space="preserve"> projektů, které lze </w:t>
      </w:r>
      <w:r w:rsidR="008D081F">
        <w:rPr>
          <w:sz w:val="21"/>
          <w:szCs w:val="22"/>
          <w:lang w:val="cs-CZ"/>
        </w:rPr>
        <w:t xml:space="preserve">efektivně </w:t>
      </w:r>
      <w:r w:rsidR="00C036B6" w:rsidRPr="00305998">
        <w:rPr>
          <w:sz w:val="21"/>
          <w:szCs w:val="22"/>
          <w:lang w:val="cs-CZ"/>
        </w:rPr>
        <w:t>financovat.</w:t>
      </w:r>
      <w:r w:rsidR="00E25883" w:rsidRPr="00305998">
        <w:rPr>
          <w:sz w:val="21"/>
          <w:szCs w:val="22"/>
          <w:lang w:val="cs-CZ"/>
        </w:rPr>
        <w:t xml:space="preserve"> </w:t>
      </w:r>
      <w:r w:rsidR="00D215EE" w:rsidRPr="00D215EE">
        <w:rPr>
          <w:sz w:val="21"/>
          <w:szCs w:val="22"/>
          <w:lang w:val="cs-CZ"/>
        </w:rPr>
        <w:t xml:space="preserve">Na projektu se podílí </w:t>
      </w:r>
      <w:r w:rsidR="00C02BCD">
        <w:rPr>
          <w:sz w:val="21"/>
          <w:szCs w:val="22"/>
          <w:lang w:val="cs-CZ"/>
        </w:rPr>
        <w:t>devět</w:t>
      </w:r>
      <w:r w:rsidR="00D215EE" w:rsidRPr="00D215EE">
        <w:rPr>
          <w:sz w:val="21"/>
          <w:szCs w:val="22"/>
          <w:lang w:val="cs-CZ"/>
        </w:rPr>
        <w:t xml:space="preserve"> partnerských organizací</w:t>
      </w:r>
      <w:r w:rsidR="00816681">
        <w:rPr>
          <w:sz w:val="21"/>
          <w:szCs w:val="22"/>
          <w:lang w:val="cs-CZ"/>
        </w:rPr>
        <w:t xml:space="preserve"> z České a Slovenské republiky.</w:t>
      </w:r>
    </w:p>
    <w:p w14:paraId="0896A5E7" w14:textId="44FFBDED" w:rsidR="008B2FED" w:rsidRDefault="00D215EE" w:rsidP="00D215EE">
      <w:pPr>
        <w:rPr>
          <w:sz w:val="21"/>
          <w:szCs w:val="22"/>
          <w:lang w:val="cs-CZ"/>
        </w:rPr>
      </w:pPr>
      <w:r w:rsidRPr="00D215EE">
        <w:rPr>
          <w:sz w:val="21"/>
          <w:szCs w:val="22"/>
          <w:lang w:val="cs-CZ"/>
        </w:rPr>
        <w:t xml:space="preserve">Více o projektu na </w:t>
      </w:r>
      <w:hyperlink r:id="rId8" w:history="1">
        <w:r w:rsidR="00E5669C" w:rsidRPr="006B7AFB">
          <w:rPr>
            <w:rStyle w:val="Hypertextovodkaz"/>
            <w:sz w:val="21"/>
            <w:szCs w:val="22"/>
            <w:lang w:val="cs-CZ"/>
          </w:rPr>
          <w:t>www.greendeal4buildings.eu/cs/</w:t>
        </w:r>
      </w:hyperlink>
      <w:r w:rsidR="008B2FED" w:rsidRPr="00F86A2B">
        <w:rPr>
          <w:sz w:val="21"/>
          <w:szCs w:val="22"/>
          <w:lang w:val="cs-CZ"/>
        </w:rPr>
        <w:t>.</w:t>
      </w:r>
    </w:p>
    <w:p w14:paraId="4F941554" w14:textId="7CF239A6" w:rsidR="00B97551" w:rsidRPr="008E2B5B" w:rsidRDefault="00B97551" w:rsidP="00B97551">
      <w:pPr>
        <w:jc w:val="both"/>
        <w:rPr>
          <w:szCs w:val="22"/>
          <w:lang w:val="cs-CZ"/>
        </w:rPr>
      </w:pPr>
      <w:r w:rsidRPr="008E2B5B">
        <w:rPr>
          <w:szCs w:val="22"/>
          <w:lang w:val="cs-CZ"/>
        </w:rPr>
        <w:t>Partneři projektu</w:t>
      </w:r>
      <w:r w:rsidR="00EC70BE">
        <w:rPr>
          <w:szCs w:val="22"/>
          <w:lang w:val="cs-CZ"/>
        </w:rPr>
        <w:t xml:space="preserve"> </w:t>
      </w:r>
      <w:r w:rsidR="000C6E8C">
        <w:rPr>
          <w:szCs w:val="22"/>
          <w:lang w:val="cs-CZ"/>
        </w:rPr>
        <w:t xml:space="preserve">v </w:t>
      </w:r>
      <w:r w:rsidR="00EC70BE">
        <w:rPr>
          <w:szCs w:val="22"/>
          <w:lang w:val="cs-CZ"/>
        </w:rPr>
        <w:t>ČR</w:t>
      </w:r>
      <w:r w:rsidRPr="008E2B5B">
        <w:rPr>
          <w:szCs w:val="22"/>
          <w:lang w:val="cs-CZ"/>
        </w:rPr>
        <w:t>:</w:t>
      </w:r>
    </w:p>
    <w:p w14:paraId="7F031A58" w14:textId="77777777" w:rsidR="00B97551" w:rsidRPr="00CC5197" w:rsidRDefault="00B97551" w:rsidP="00B97551">
      <w:pPr>
        <w:jc w:val="both"/>
        <w:rPr>
          <w:szCs w:val="22"/>
          <w:lang w:val="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5"/>
        <w:gridCol w:w="2255"/>
        <w:gridCol w:w="2255"/>
        <w:gridCol w:w="2255"/>
      </w:tblGrid>
      <w:tr w:rsidR="00B97551" w14:paraId="1153D76F" w14:textId="77777777" w:rsidTr="003D1538">
        <w:tc>
          <w:tcPr>
            <w:tcW w:w="2255" w:type="dxa"/>
            <w:vAlign w:val="center"/>
          </w:tcPr>
          <w:p w14:paraId="35169236" w14:textId="77777777" w:rsidR="00B97551" w:rsidRDefault="00B97551" w:rsidP="003D1538">
            <w:pPr>
              <w:tabs>
                <w:tab w:val="left" w:pos="2191"/>
              </w:tabs>
              <w:spacing w:before="60" w:after="60"/>
              <w:jc w:val="center"/>
              <w:rPr>
                <w:szCs w:val="22"/>
                <w:lang w:val="cs-CZ"/>
              </w:rPr>
            </w:pPr>
            <w:r>
              <w:rPr>
                <w:noProof/>
                <w:lang w:val="cs-CZ" w:eastAsia="cs-CZ"/>
              </w:rPr>
              <w:drawing>
                <wp:inline distT="0" distB="0" distL="0" distR="0" wp14:anchorId="587C6B67" wp14:editId="38314375">
                  <wp:extent cx="1143000" cy="391783"/>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4056" cy="399000"/>
                          </a:xfrm>
                          <a:prstGeom prst="rect">
                            <a:avLst/>
                          </a:prstGeom>
                          <a:noFill/>
                          <a:ln>
                            <a:noFill/>
                          </a:ln>
                        </pic:spPr>
                      </pic:pic>
                    </a:graphicData>
                  </a:graphic>
                </wp:inline>
              </w:drawing>
            </w:r>
          </w:p>
        </w:tc>
        <w:tc>
          <w:tcPr>
            <w:tcW w:w="2255" w:type="dxa"/>
            <w:vAlign w:val="center"/>
          </w:tcPr>
          <w:p w14:paraId="3DF3FF5A" w14:textId="77777777" w:rsidR="00B97551" w:rsidRDefault="00B97551" w:rsidP="003D1538">
            <w:pPr>
              <w:tabs>
                <w:tab w:val="left" w:pos="2191"/>
              </w:tabs>
              <w:spacing w:before="60" w:after="60"/>
              <w:jc w:val="center"/>
              <w:rPr>
                <w:szCs w:val="22"/>
                <w:lang w:val="cs-CZ"/>
              </w:rPr>
            </w:pPr>
            <w:r w:rsidRPr="00B836AB">
              <w:rPr>
                <w:noProof/>
                <w:szCs w:val="22"/>
                <w:lang w:val="cs-CZ" w:eastAsia="cs-CZ"/>
              </w:rPr>
              <w:drawing>
                <wp:inline distT="0" distB="0" distL="0" distR="0" wp14:anchorId="54F5AEB4" wp14:editId="703C0901">
                  <wp:extent cx="1466850" cy="59436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6850" cy="594360"/>
                          </a:xfrm>
                          <a:prstGeom prst="rect">
                            <a:avLst/>
                          </a:prstGeom>
                        </pic:spPr>
                      </pic:pic>
                    </a:graphicData>
                  </a:graphic>
                </wp:inline>
              </w:drawing>
            </w:r>
          </w:p>
        </w:tc>
        <w:tc>
          <w:tcPr>
            <w:tcW w:w="2255" w:type="dxa"/>
            <w:vAlign w:val="center"/>
          </w:tcPr>
          <w:p w14:paraId="54980273" w14:textId="77777777" w:rsidR="00B97551" w:rsidRDefault="00B97551" w:rsidP="003D1538">
            <w:pPr>
              <w:tabs>
                <w:tab w:val="left" w:pos="2191"/>
              </w:tabs>
              <w:spacing w:before="60" w:after="60"/>
              <w:jc w:val="center"/>
              <w:rPr>
                <w:szCs w:val="22"/>
                <w:lang w:val="cs-CZ"/>
              </w:rPr>
            </w:pPr>
            <w:r>
              <w:rPr>
                <w:noProof/>
                <w:lang w:val="cs-CZ" w:eastAsia="cs-CZ"/>
              </w:rPr>
              <w:drawing>
                <wp:inline distT="0" distB="0" distL="0" distR="0" wp14:anchorId="4A324E7E" wp14:editId="06FA1D9B">
                  <wp:extent cx="960120" cy="388620"/>
                  <wp:effectExtent l="0" t="0" r="5080" b="5080"/>
                  <wp:docPr id="1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0120" cy="388620"/>
                          </a:xfrm>
                          <a:prstGeom prst="rect">
                            <a:avLst/>
                          </a:prstGeom>
                          <a:noFill/>
                          <a:ln>
                            <a:noFill/>
                          </a:ln>
                        </pic:spPr>
                      </pic:pic>
                    </a:graphicData>
                  </a:graphic>
                </wp:inline>
              </w:drawing>
            </w:r>
          </w:p>
        </w:tc>
        <w:tc>
          <w:tcPr>
            <w:tcW w:w="2255" w:type="dxa"/>
            <w:vAlign w:val="center"/>
          </w:tcPr>
          <w:p w14:paraId="66A2DF0D" w14:textId="77777777" w:rsidR="00B97551" w:rsidRDefault="00EA7BE1" w:rsidP="003D1538">
            <w:pPr>
              <w:tabs>
                <w:tab w:val="left" w:pos="2191"/>
              </w:tabs>
              <w:spacing w:before="60" w:after="60"/>
              <w:jc w:val="center"/>
              <w:rPr>
                <w:szCs w:val="22"/>
                <w:lang w:val="cs-CZ"/>
              </w:rPr>
            </w:pPr>
            <w:r>
              <w:rPr>
                <w:noProof/>
              </w:rPr>
            </w:r>
            <w:r w:rsidR="00EA7BE1">
              <w:rPr>
                <w:noProof/>
              </w:rPr>
              <w:object w:dxaOrig="4005" w:dyaOrig="2310" w14:anchorId="444E7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9.25pt;height:32.8pt;mso-width-percent:0;mso-height-percent:0;mso-width-percent:0;mso-height-percent:0" o:ole="">
                  <v:imagedata r:id="rId12" o:title=""/>
                </v:shape>
                <o:OLEObject Type="Embed" ProgID="PBrush" ShapeID="_x0000_i1025" DrawAspect="Content" ObjectID="_1715403336" r:id="rId13"/>
              </w:object>
            </w:r>
          </w:p>
        </w:tc>
      </w:tr>
    </w:tbl>
    <w:p w14:paraId="48285D67" w14:textId="77777777" w:rsidR="00B97551" w:rsidRDefault="00B97551">
      <w:pPr>
        <w:spacing w:after="0"/>
        <w:rPr>
          <w:sz w:val="21"/>
          <w:szCs w:val="22"/>
          <w:lang w:val="cs-CZ"/>
        </w:rPr>
      </w:pPr>
    </w:p>
    <w:p w14:paraId="43C221FF" w14:textId="77777777" w:rsidR="00EF03BE" w:rsidRDefault="00EF03BE">
      <w:pPr>
        <w:spacing w:after="0"/>
        <w:rPr>
          <w:sz w:val="21"/>
          <w:szCs w:val="22"/>
          <w:lang w:val="cs-CZ"/>
        </w:rPr>
      </w:pPr>
    </w:p>
    <w:p w14:paraId="367B8B7E" w14:textId="77777777" w:rsidR="00EF03BE" w:rsidRDefault="00EF03BE">
      <w:pPr>
        <w:spacing w:after="0"/>
        <w:rPr>
          <w:sz w:val="21"/>
          <w:szCs w:val="22"/>
          <w:lang w:val="cs-CZ"/>
        </w:rPr>
      </w:pPr>
    </w:p>
    <w:p w14:paraId="5BA7FABE" w14:textId="77777777" w:rsidR="00EF03BE" w:rsidRDefault="00EF03BE">
      <w:pPr>
        <w:spacing w:after="0"/>
        <w:rPr>
          <w:sz w:val="21"/>
          <w:szCs w:val="22"/>
          <w:lang w:val="cs-CZ"/>
        </w:rPr>
      </w:pPr>
    </w:p>
    <w:p w14:paraId="10938393" w14:textId="36BA48C6" w:rsidR="008B2FED" w:rsidRPr="00F86A2B" w:rsidRDefault="008B2FED" w:rsidP="008B2FED">
      <w:pPr>
        <w:spacing w:after="40"/>
        <w:ind w:right="-760"/>
        <w:rPr>
          <w:sz w:val="18"/>
          <w:szCs w:val="20"/>
          <w:lang w:val="cs-CZ"/>
        </w:rPr>
      </w:pPr>
      <w:proofErr w:type="spellStart"/>
      <w:r w:rsidRPr="00F86A2B">
        <w:rPr>
          <w:b/>
          <w:sz w:val="18"/>
          <w:szCs w:val="20"/>
          <w:lang w:val="cs-CZ"/>
        </w:rPr>
        <w:t>SEVEn</w:t>
      </w:r>
      <w:proofErr w:type="spellEnd"/>
      <w:r w:rsidRPr="00F86A2B">
        <w:rPr>
          <w:b/>
          <w:sz w:val="18"/>
          <w:szCs w:val="20"/>
          <w:lang w:val="cs-CZ"/>
        </w:rPr>
        <w:t xml:space="preserve">, </w:t>
      </w:r>
      <w:proofErr w:type="spellStart"/>
      <w:r w:rsidRPr="00F86A2B">
        <w:rPr>
          <w:b/>
          <w:sz w:val="18"/>
          <w:szCs w:val="20"/>
          <w:lang w:val="cs-CZ"/>
        </w:rPr>
        <w:t>The</w:t>
      </w:r>
      <w:proofErr w:type="spellEnd"/>
      <w:r w:rsidRPr="00F86A2B">
        <w:rPr>
          <w:b/>
          <w:sz w:val="18"/>
          <w:szCs w:val="20"/>
          <w:lang w:val="cs-CZ"/>
        </w:rPr>
        <w:t xml:space="preserve"> </w:t>
      </w:r>
      <w:proofErr w:type="spellStart"/>
      <w:r w:rsidRPr="00F86A2B">
        <w:rPr>
          <w:b/>
          <w:sz w:val="18"/>
          <w:szCs w:val="20"/>
          <w:lang w:val="cs-CZ"/>
        </w:rPr>
        <w:t>Energy</w:t>
      </w:r>
      <w:proofErr w:type="spellEnd"/>
      <w:r w:rsidRPr="00F86A2B">
        <w:rPr>
          <w:b/>
          <w:sz w:val="18"/>
          <w:szCs w:val="20"/>
          <w:lang w:val="cs-CZ"/>
        </w:rPr>
        <w:t xml:space="preserve"> </w:t>
      </w:r>
      <w:proofErr w:type="spellStart"/>
      <w:r w:rsidRPr="00F86A2B">
        <w:rPr>
          <w:b/>
          <w:sz w:val="18"/>
          <w:szCs w:val="20"/>
          <w:lang w:val="cs-CZ"/>
        </w:rPr>
        <w:t>Efficiency</w:t>
      </w:r>
      <w:proofErr w:type="spellEnd"/>
      <w:r w:rsidRPr="00F86A2B">
        <w:rPr>
          <w:b/>
          <w:sz w:val="18"/>
          <w:szCs w:val="20"/>
          <w:lang w:val="cs-CZ"/>
        </w:rPr>
        <w:t xml:space="preserve"> Center</w:t>
      </w:r>
      <w:r w:rsidRPr="00F86A2B">
        <w:rPr>
          <w:b/>
          <w:sz w:val="18"/>
          <w:szCs w:val="20"/>
          <w:lang w:val="cs-CZ"/>
        </w:rPr>
        <w:tab/>
      </w:r>
      <w:r w:rsidRPr="00F86A2B">
        <w:rPr>
          <w:b/>
          <w:sz w:val="18"/>
          <w:szCs w:val="20"/>
          <w:lang w:val="cs-CZ"/>
        </w:rPr>
        <w:tab/>
        <w:t>(</w:t>
      </w:r>
      <w:proofErr w:type="spellStart"/>
      <w:r w:rsidRPr="00F86A2B">
        <w:rPr>
          <w:b/>
          <w:sz w:val="18"/>
          <w:szCs w:val="20"/>
          <w:lang w:val="cs-CZ"/>
        </w:rPr>
        <w:t>SEVEn</w:t>
      </w:r>
      <w:proofErr w:type="spellEnd"/>
      <w:r w:rsidRPr="00F86A2B">
        <w:rPr>
          <w:b/>
          <w:sz w:val="18"/>
          <w:szCs w:val="20"/>
          <w:lang w:val="cs-CZ"/>
        </w:rPr>
        <w:t>)</w:t>
      </w:r>
      <w:r w:rsidRPr="00F86A2B">
        <w:rPr>
          <w:b/>
          <w:sz w:val="18"/>
          <w:szCs w:val="20"/>
          <w:lang w:val="cs-CZ"/>
        </w:rPr>
        <w:tab/>
      </w:r>
      <w:r w:rsidRPr="00F86A2B">
        <w:rPr>
          <w:sz w:val="18"/>
          <w:szCs w:val="20"/>
          <w:lang w:val="cs-CZ"/>
        </w:rPr>
        <w:t xml:space="preserve">Kontakty: Jan Veleba, </w:t>
      </w:r>
      <w:hyperlink r:id="rId14" w:history="1">
        <w:r w:rsidRPr="00F86A2B">
          <w:rPr>
            <w:rStyle w:val="Hypertextovodkaz"/>
            <w:sz w:val="18"/>
            <w:szCs w:val="20"/>
            <w:lang w:val="cs-CZ"/>
          </w:rPr>
          <w:t>jan.veleba@svn.cz</w:t>
        </w:r>
      </w:hyperlink>
      <w:r w:rsidRPr="00F86A2B">
        <w:rPr>
          <w:sz w:val="18"/>
          <w:szCs w:val="20"/>
          <w:lang w:val="cs-CZ"/>
        </w:rPr>
        <w:t xml:space="preserve">, Jiří Karásek, </w:t>
      </w:r>
      <w:hyperlink r:id="rId15" w:history="1">
        <w:r w:rsidRPr="00F86A2B">
          <w:rPr>
            <w:rStyle w:val="Hypertextovodkaz"/>
            <w:sz w:val="18"/>
            <w:szCs w:val="20"/>
            <w:lang w:val="cs-CZ"/>
          </w:rPr>
          <w:t>jiri.karasek@svn.cz</w:t>
        </w:r>
      </w:hyperlink>
      <w:r w:rsidRPr="00F86A2B">
        <w:rPr>
          <w:sz w:val="18"/>
          <w:szCs w:val="20"/>
          <w:lang w:val="cs-CZ"/>
        </w:rPr>
        <w:t>,</w:t>
      </w:r>
    </w:p>
    <w:p w14:paraId="062B691C" w14:textId="460057B6" w:rsidR="008B2FED" w:rsidRPr="00F86A2B" w:rsidRDefault="008B2FED" w:rsidP="008B2FED">
      <w:pPr>
        <w:spacing w:after="40"/>
        <w:ind w:right="-760"/>
        <w:rPr>
          <w:sz w:val="18"/>
          <w:szCs w:val="20"/>
          <w:lang w:val="cs-CZ"/>
        </w:rPr>
      </w:pPr>
      <w:r w:rsidRPr="00F86A2B">
        <w:rPr>
          <w:b/>
          <w:sz w:val="18"/>
          <w:szCs w:val="20"/>
          <w:lang w:val="cs-CZ"/>
        </w:rPr>
        <w:t xml:space="preserve">Asociace pro rozvoj infrastruktury </w:t>
      </w:r>
      <w:r w:rsidRPr="00F86A2B">
        <w:rPr>
          <w:b/>
          <w:sz w:val="18"/>
          <w:szCs w:val="20"/>
          <w:lang w:val="cs-CZ"/>
        </w:rPr>
        <w:tab/>
      </w:r>
      <w:r w:rsidRPr="00F86A2B">
        <w:rPr>
          <w:b/>
          <w:sz w:val="18"/>
          <w:szCs w:val="20"/>
          <w:lang w:val="cs-CZ"/>
        </w:rPr>
        <w:tab/>
        <w:t>(ARI)</w:t>
      </w:r>
      <w:r w:rsidRPr="00F86A2B">
        <w:rPr>
          <w:sz w:val="18"/>
          <w:szCs w:val="20"/>
          <w:lang w:val="cs-CZ"/>
        </w:rPr>
        <w:tab/>
        <w:t xml:space="preserve">Kontakt: Gabriela Švancarová, </w:t>
      </w:r>
      <w:hyperlink r:id="rId16" w:history="1">
        <w:r w:rsidRPr="00F86A2B">
          <w:rPr>
            <w:rStyle w:val="Hypertextovodkaz"/>
            <w:sz w:val="18"/>
            <w:szCs w:val="20"/>
            <w:lang w:val="cs-CZ"/>
          </w:rPr>
          <w:t>PR@ceskainfrastruktura.cz</w:t>
        </w:r>
      </w:hyperlink>
    </w:p>
    <w:p w14:paraId="4A6C0E52" w14:textId="4A4CC1DB" w:rsidR="008B2FED" w:rsidRPr="00F86A2B" w:rsidRDefault="008B2FED" w:rsidP="008B2FED">
      <w:pPr>
        <w:spacing w:after="40"/>
        <w:ind w:right="-760"/>
        <w:rPr>
          <w:sz w:val="18"/>
          <w:szCs w:val="20"/>
          <w:lang w:val="cs-CZ"/>
        </w:rPr>
      </w:pPr>
      <w:r w:rsidRPr="00F86A2B">
        <w:rPr>
          <w:b/>
          <w:sz w:val="18"/>
          <w:szCs w:val="20"/>
          <w:lang w:val="cs-CZ"/>
        </w:rPr>
        <w:t>Svaz podnikatelů ve stavebnictví</w:t>
      </w:r>
      <w:r w:rsidRPr="00F86A2B">
        <w:rPr>
          <w:b/>
          <w:sz w:val="18"/>
          <w:szCs w:val="20"/>
          <w:lang w:val="cs-CZ"/>
        </w:rPr>
        <w:tab/>
      </w:r>
      <w:r w:rsidRPr="00F86A2B">
        <w:rPr>
          <w:b/>
          <w:sz w:val="18"/>
          <w:szCs w:val="20"/>
          <w:lang w:val="cs-CZ"/>
        </w:rPr>
        <w:tab/>
        <w:t>(SPS)</w:t>
      </w:r>
      <w:r w:rsidRPr="00F86A2B">
        <w:rPr>
          <w:sz w:val="18"/>
          <w:szCs w:val="20"/>
          <w:lang w:val="cs-CZ"/>
        </w:rPr>
        <w:t xml:space="preserve"> </w:t>
      </w:r>
      <w:r w:rsidRPr="00F86A2B">
        <w:rPr>
          <w:sz w:val="18"/>
          <w:szCs w:val="20"/>
          <w:lang w:val="cs-CZ"/>
        </w:rPr>
        <w:tab/>
        <w:t xml:space="preserve">Kontakt: Tomáš </w:t>
      </w:r>
      <w:proofErr w:type="spellStart"/>
      <w:r w:rsidRPr="00F86A2B">
        <w:rPr>
          <w:sz w:val="18"/>
          <w:szCs w:val="20"/>
          <w:lang w:val="cs-CZ"/>
        </w:rPr>
        <w:t>Majtner</w:t>
      </w:r>
      <w:proofErr w:type="spellEnd"/>
      <w:r w:rsidRPr="00F86A2B">
        <w:rPr>
          <w:sz w:val="18"/>
          <w:szCs w:val="20"/>
          <w:lang w:val="cs-CZ"/>
        </w:rPr>
        <w:t xml:space="preserve">, </w:t>
      </w:r>
      <w:hyperlink r:id="rId17" w:history="1">
        <w:r w:rsidRPr="00F86A2B">
          <w:rPr>
            <w:rStyle w:val="Hypertextovodkaz"/>
            <w:sz w:val="18"/>
            <w:szCs w:val="20"/>
            <w:lang w:val="cs-CZ"/>
          </w:rPr>
          <w:t>majtner@institutsps.cz</w:t>
        </w:r>
      </w:hyperlink>
    </w:p>
    <w:p w14:paraId="2E6E2DA4" w14:textId="7FF2D283" w:rsidR="008B2FED" w:rsidRDefault="008B2FED" w:rsidP="008B2FED">
      <w:pPr>
        <w:spacing w:after="40"/>
        <w:ind w:right="-760"/>
        <w:rPr>
          <w:rStyle w:val="Hypertextovodkaz"/>
          <w:sz w:val="18"/>
          <w:szCs w:val="20"/>
          <w:lang w:val="cs-CZ"/>
        </w:rPr>
      </w:pPr>
      <w:r w:rsidRPr="00F86A2B">
        <w:rPr>
          <w:b/>
          <w:sz w:val="18"/>
          <w:szCs w:val="20"/>
          <w:lang w:val="cs-CZ"/>
        </w:rPr>
        <w:t xml:space="preserve">Asociace poskytovatelů energetických služeb </w:t>
      </w:r>
      <w:r w:rsidRPr="00F86A2B">
        <w:rPr>
          <w:b/>
          <w:sz w:val="18"/>
          <w:szCs w:val="20"/>
          <w:lang w:val="cs-CZ"/>
        </w:rPr>
        <w:tab/>
        <w:t>(APES)</w:t>
      </w:r>
      <w:r w:rsidRPr="00F86A2B">
        <w:rPr>
          <w:b/>
          <w:sz w:val="18"/>
          <w:szCs w:val="20"/>
          <w:lang w:val="cs-CZ"/>
        </w:rPr>
        <w:tab/>
      </w:r>
      <w:r w:rsidRPr="00F86A2B">
        <w:rPr>
          <w:sz w:val="18"/>
          <w:szCs w:val="20"/>
          <w:lang w:val="cs-CZ"/>
        </w:rPr>
        <w:t xml:space="preserve">Kontakt: </w:t>
      </w:r>
      <w:r w:rsidR="00E4279B" w:rsidRPr="00E4279B">
        <w:rPr>
          <w:sz w:val="18"/>
          <w:szCs w:val="20"/>
          <w:lang w:val="cs-CZ"/>
        </w:rPr>
        <w:t xml:space="preserve">Eva </w:t>
      </w:r>
      <w:proofErr w:type="spellStart"/>
      <w:r w:rsidR="00E4279B" w:rsidRPr="00E4279B">
        <w:rPr>
          <w:sz w:val="18"/>
          <w:szCs w:val="20"/>
          <w:lang w:val="cs-CZ"/>
        </w:rPr>
        <w:t>Ksiazczak</w:t>
      </w:r>
      <w:proofErr w:type="spellEnd"/>
      <w:r w:rsidRPr="00F86A2B">
        <w:rPr>
          <w:sz w:val="18"/>
          <w:szCs w:val="20"/>
          <w:lang w:val="cs-CZ"/>
        </w:rPr>
        <w:t xml:space="preserve">, </w:t>
      </w:r>
      <w:hyperlink r:id="rId18" w:history="1">
        <w:r w:rsidR="00115AFE" w:rsidRPr="00085F01">
          <w:rPr>
            <w:rStyle w:val="Hypertextovodkaz"/>
            <w:sz w:val="18"/>
            <w:szCs w:val="20"/>
            <w:lang w:val="cs-CZ"/>
          </w:rPr>
          <w:t>office@apes.cz</w:t>
        </w:r>
      </w:hyperlink>
    </w:p>
    <w:p w14:paraId="438CEF6E" w14:textId="6477616A" w:rsidR="00697638" w:rsidRPr="00492B47" w:rsidRDefault="008B2FED" w:rsidP="005070E5">
      <w:pPr>
        <w:spacing w:after="40"/>
        <w:ind w:right="-760"/>
        <w:rPr>
          <w:rFonts w:ascii="Calibri" w:hAnsi="Calibri" w:cs="Calibri"/>
          <w:color w:val="000000" w:themeColor="text1"/>
        </w:rPr>
      </w:pPr>
      <w:proofErr w:type="spellStart"/>
      <w:r w:rsidRPr="00F86A2B">
        <w:rPr>
          <w:b/>
          <w:sz w:val="18"/>
          <w:szCs w:val="20"/>
          <w:lang w:val="cs-CZ"/>
        </w:rPr>
        <w:t>Zväz</w:t>
      </w:r>
      <w:proofErr w:type="spellEnd"/>
      <w:r w:rsidRPr="00F86A2B">
        <w:rPr>
          <w:b/>
          <w:sz w:val="18"/>
          <w:szCs w:val="20"/>
          <w:lang w:val="cs-CZ"/>
        </w:rPr>
        <w:t xml:space="preserve"> stavebných </w:t>
      </w:r>
      <w:proofErr w:type="spellStart"/>
      <w:r w:rsidRPr="00F86A2B">
        <w:rPr>
          <w:b/>
          <w:sz w:val="18"/>
          <w:szCs w:val="20"/>
          <w:lang w:val="cs-CZ"/>
        </w:rPr>
        <w:t>podnikateľov</w:t>
      </w:r>
      <w:proofErr w:type="spellEnd"/>
      <w:r w:rsidRPr="00F86A2B">
        <w:rPr>
          <w:b/>
          <w:sz w:val="18"/>
          <w:szCs w:val="20"/>
          <w:lang w:val="cs-CZ"/>
        </w:rPr>
        <w:t xml:space="preserve"> Slovenska</w:t>
      </w:r>
      <w:r w:rsidRPr="00F86A2B">
        <w:rPr>
          <w:sz w:val="18"/>
          <w:szCs w:val="20"/>
          <w:lang w:val="cs-CZ"/>
        </w:rPr>
        <w:tab/>
      </w:r>
      <w:r w:rsidRPr="00F86A2B">
        <w:rPr>
          <w:b/>
          <w:sz w:val="18"/>
          <w:szCs w:val="20"/>
          <w:lang w:val="cs-CZ"/>
        </w:rPr>
        <w:t>(ZSPS)</w:t>
      </w:r>
      <w:r w:rsidRPr="00F86A2B">
        <w:rPr>
          <w:sz w:val="18"/>
          <w:szCs w:val="20"/>
          <w:lang w:val="cs-CZ"/>
        </w:rPr>
        <w:tab/>
      </w:r>
      <w:r w:rsidR="0059735B">
        <w:rPr>
          <w:sz w:val="18"/>
          <w:szCs w:val="20"/>
          <w:lang w:val="cs-CZ"/>
        </w:rPr>
        <w:t>K</w:t>
      </w:r>
      <w:r w:rsidRPr="00F86A2B">
        <w:rPr>
          <w:sz w:val="18"/>
          <w:szCs w:val="20"/>
          <w:lang w:val="cs-CZ"/>
        </w:rPr>
        <w:t xml:space="preserve">ontakt: Pavol Kováčik, </w:t>
      </w:r>
      <w:hyperlink r:id="rId19" w:history="1">
        <w:r w:rsidRPr="00F86A2B">
          <w:rPr>
            <w:rStyle w:val="Hypertextovodkaz"/>
            <w:sz w:val="18"/>
            <w:szCs w:val="20"/>
            <w:lang w:val="cs-CZ"/>
          </w:rPr>
          <w:t>prezident@zsps.sk</w:t>
        </w:r>
      </w:hyperlink>
    </w:p>
    <w:sectPr w:rsidR="00697638" w:rsidRPr="00492B47" w:rsidSect="00E671E2">
      <w:headerReference w:type="default" r:id="rId20"/>
      <w:footerReference w:type="even" r:id="rId21"/>
      <w:footerReference w:type="default" r:id="rId22"/>
      <w:pgSz w:w="11900" w:h="16840"/>
      <w:pgMar w:top="1753" w:right="1388" w:bottom="1440" w:left="1440" w:header="14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8C311" w14:textId="77777777" w:rsidR="00E35C67" w:rsidRDefault="00E35C67" w:rsidP="002A4DF0">
      <w:r>
        <w:separator/>
      </w:r>
    </w:p>
  </w:endnote>
  <w:endnote w:type="continuationSeparator" w:id="0">
    <w:p w14:paraId="23E5A2AB" w14:textId="77777777" w:rsidR="00E35C67" w:rsidRDefault="00E35C67" w:rsidP="002A4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05350" w14:textId="5E1EDC9F" w:rsidR="00D75EF9" w:rsidRDefault="006A34ED">
    <w:pPr>
      <w:pStyle w:val="Zpat"/>
    </w:pPr>
    <w:r w:rsidRPr="00711A3C">
      <w:rPr>
        <w:noProof/>
        <w:lang w:val="en-GB"/>
      </w:rPr>
      <mc:AlternateContent>
        <mc:Choice Requires="wpg">
          <w:drawing>
            <wp:anchor distT="0" distB="0" distL="114300" distR="114300" simplePos="0" relativeHeight="251667456" behindDoc="0" locked="0" layoutInCell="1" allowOverlap="1" wp14:anchorId="61029913" wp14:editId="651189CF">
              <wp:simplePos x="0" y="0"/>
              <wp:positionH relativeFrom="margin">
                <wp:posOffset>161410</wp:posOffset>
              </wp:positionH>
              <wp:positionV relativeFrom="paragraph">
                <wp:posOffset>-39370</wp:posOffset>
              </wp:positionV>
              <wp:extent cx="3437682" cy="532435"/>
              <wp:effectExtent l="0" t="0" r="0" b="0"/>
              <wp:wrapNone/>
              <wp:docPr id="7" name="Skupina 6">
                <a:extLst xmlns:a="http://schemas.openxmlformats.org/drawingml/2006/main">
                  <a:ext uri="{FF2B5EF4-FFF2-40B4-BE49-F238E27FC236}">
                    <a16:creationId xmlns:a16="http://schemas.microsoft.com/office/drawing/2014/main" id="{4BB69DB9-766B-9C43-B4AF-BEA81604BD5B}"/>
                  </a:ext>
                </a:extLst>
              </wp:docPr>
              <wp:cNvGraphicFramePr/>
              <a:graphic xmlns:a="http://schemas.openxmlformats.org/drawingml/2006/main">
                <a:graphicData uri="http://schemas.microsoft.com/office/word/2010/wordprocessingGroup">
                  <wpg:wgp>
                    <wpg:cNvGrpSpPr/>
                    <wpg:grpSpPr>
                      <a:xfrm>
                        <a:off x="0" y="0"/>
                        <a:ext cx="3437682" cy="532435"/>
                        <a:chOff x="11870" y="0"/>
                        <a:chExt cx="3525852" cy="565150"/>
                      </a:xfrm>
                    </wpg:grpSpPr>
                    <wps:wsp>
                      <wps:cNvPr id="2" name="TextovéPole 4">
                        <a:extLst>
                          <a:ext uri="{FF2B5EF4-FFF2-40B4-BE49-F238E27FC236}">
                            <a16:creationId xmlns:a16="http://schemas.microsoft.com/office/drawing/2014/main" id="{2E61D15F-4401-D741-993D-9D33AAE4952E}"/>
                          </a:ext>
                        </a:extLst>
                      </wps:cNvPr>
                      <wps:cNvSpPr txBox="1"/>
                      <wps:spPr>
                        <a:xfrm>
                          <a:off x="529727" y="0"/>
                          <a:ext cx="3007995" cy="565150"/>
                        </a:xfrm>
                        <a:prstGeom prst="rect">
                          <a:avLst/>
                        </a:prstGeom>
                        <a:noFill/>
                      </wps:spPr>
                      <wps:txbx>
                        <w:txbxContent>
                          <w:p w14:paraId="092150A1" w14:textId="77777777" w:rsidR="006A34ED" w:rsidRDefault="006A34ED" w:rsidP="006A34ED">
                            <w:pPr>
                              <w:rPr>
                                <w:rFonts w:hAnsi="Calibri"/>
                                <w:color w:val="000000" w:themeColor="text1"/>
                                <w:kern w:val="24"/>
                                <w:sz w:val="16"/>
                                <w:szCs w:val="16"/>
                              </w:rPr>
                            </w:pPr>
                            <w:r w:rsidRPr="00711A3C">
                              <w:rPr>
                                <w:rFonts w:hAnsi="Calibri"/>
                                <w:color w:val="000000" w:themeColor="text1"/>
                                <w:kern w:val="24"/>
                                <w:sz w:val="16"/>
                                <w:szCs w:val="16"/>
                                <w:lang w:val="cs-CZ"/>
                              </w:rPr>
                              <w:t xml:space="preserve">Tento projekt získal finanční prostředky z programu Evropské unie pro výzkum a inovace Horizon 2020 na základě grantové smlouvy č. 101032653 </w:t>
                            </w:r>
                            <w:r>
                              <w:rPr>
                                <w:rFonts w:hAnsi="Calibri"/>
                                <w:color w:val="000000" w:themeColor="text1"/>
                                <w:kern w:val="24"/>
                                <w:sz w:val="16"/>
                                <w:szCs w:val="16"/>
                              </w:rPr>
                              <w:t>– GreanDeal4Buildings</w:t>
                            </w:r>
                          </w:p>
                        </w:txbxContent>
                      </wps:txbx>
                      <wps:bodyPr wrap="square" rtlCol="0">
                        <a:noAutofit/>
                      </wps:bodyPr>
                    </wps:wsp>
                    <pic:pic xmlns:pic="http://schemas.openxmlformats.org/drawingml/2006/picture">
                      <pic:nvPicPr>
                        <pic:cNvPr id="1" name="Obrázek 3">
                          <a:extLst>
                            <a:ext uri="{FF2B5EF4-FFF2-40B4-BE49-F238E27FC236}">
                              <a16:creationId xmlns:a16="http://schemas.microsoft.com/office/drawing/2014/main" id="{72EF253A-27C7-8E4B-B997-22812ECAD835}"/>
                            </a:ext>
                          </a:extLst>
                        </pic:cNvPr>
                        <pic:cNvPicPr>
                          <a:picLocks noChangeAspect="1"/>
                        </pic:cNvPicPr>
                      </pic:nvPicPr>
                      <pic:blipFill>
                        <a:blip r:embed="rId1"/>
                        <a:stretch>
                          <a:fillRect/>
                        </a:stretch>
                      </pic:blipFill>
                      <pic:spPr>
                        <a:xfrm>
                          <a:off x="11870" y="60942"/>
                          <a:ext cx="559721" cy="3766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029913" id="Skupina 6" o:spid="_x0000_s1026" style="position:absolute;margin-left:12.7pt;margin-top:-3.1pt;width:270.7pt;height:41.9pt;z-index:251667456;mso-position-horizontal-relative:margin;mso-width-relative:margin;mso-height-relative:margin" coordorigin="118" coordsize="35258,56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">
              <v:shapetype id="_x0000_t202" coordsize="21600,21600" o:spt="202" path="m,l,21600r21600,l21600,xe">
                <v:stroke joinstyle="miter"/>
                <v:path gradientshapeok="t" o:connecttype="rect"/>
              </v:shapetype>
              <v:shape id="TextovéPole 4" o:spid="_x0000_s1027" type="#_x0000_t202" style="position:absolute;left:5297;width:30080;height:56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" filled="f" stroked="f">
                <v:textbox>
                  <w:txbxContent>
                    <w:p w14:paraId="092150A1" w14:textId="77777777" w:rsidR="006A34ED" w:rsidRDefault="006A34ED" w:rsidP="006A34ED">
                      <w:pPr>
                        <w:rPr>
                          <w:rFonts w:hAnsi="Calibri"/>
                          <w:color w:val="000000" w:themeColor="text1"/>
                          <w:kern w:val="24"/>
                          <w:sz w:val="16"/>
                          <w:szCs w:val="16"/>
                        </w:rPr>
                      </w:pPr>
                      <w:r w:rsidRPr="00711A3C">
                        <w:rPr>
                          <w:rFonts w:hAnsi="Calibri"/>
                          <w:color w:val="000000" w:themeColor="text1"/>
                          <w:kern w:val="24"/>
                          <w:sz w:val="16"/>
                          <w:szCs w:val="16"/>
                          <w:lang w:val="cs-CZ"/>
                        </w:rPr>
                        <w:t xml:space="preserve">Tento projekt získal finanční prostředky z programu Evropské unie pro výzkum a inovace Horizon 2020 na základě grantové smlouvy č. 101032653 </w:t>
                      </w:r>
                      <w:r>
                        <w:rPr>
                          <w:rFonts w:hAnsi="Calibri"/>
                          <w:color w:val="000000" w:themeColor="text1"/>
                          <w:kern w:val="24"/>
                          <w:sz w:val="16"/>
                          <w:szCs w:val="16"/>
                        </w:rPr>
                        <w:t>– GreanDeal4Buildings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s1028" type="#_x0000_t75" style="position:absolute;left:118;top:609;width:5597;height:37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">
                <v:imagedata r:id="rId2" o:title=""/>
              </v:shape>
              <w10:wrap anchorx="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ACD2E" w14:textId="091CE8A3" w:rsidR="002A4DF0" w:rsidRDefault="00120B91" w:rsidP="001C42BF">
    <w:pPr>
      <w:pStyle w:val="Zpat"/>
      <w:jc w:val="center"/>
    </w:pPr>
    <w:r w:rsidRPr="00711A3C">
      <w:rPr>
        <w:noProof/>
        <w:lang w:val="en-GB"/>
      </w:rPr>
      <mc:AlternateContent>
        <mc:Choice Requires="wpg">
          <w:drawing>
            <wp:anchor distT="0" distB="0" distL="114300" distR="114300" simplePos="0" relativeHeight="251681792" behindDoc="0" locked="0" layoutInCell="1" allowOverlap="1" wp14:anchorId="3515683E" wp14:editId="1EA875E5">
              <wp:simplePos x="0" y="0"/>
              <wp:positionH relativeFrom="margin">
                <wp:posOffset>0</wp:posOffset>
              </wp:positionH>
              <wp:positionV relativeFrom="paragraph">
                <wp:posOffset>-86198</wp:posOffset>
              </wp:positionV>
              <wp:extent cx="3437682" cy="532435"/>
              <wp:effectExtent l="0" t="0" r="0" b="0"/>
              <wp:wrapNone/>
              <wp:docPr id="8" name="Skupina 6"/>
              <wp:cNvGraphicFramePr/>
              <a:graphic xmlns:a="http://schemas.openxmlformats.org/drawingml/2006/main">
                <a:graphicData uri="http://schemas.microsoft.com/office/word/2010/wordprocessingGroup">
                  <wpg:wgp>
                    <wpg:cNvGrpSpPr/>
                    <wpg:grpSpPr>
                      <a:xfrm>
                        <a:off x="0" y="0"/>
                        <a:ext cx="3437682" cy="532435"/>
                        <a:chOff x="11870" y="0"/>
                        <a:chExt cx="3525852" cy="565150"/>
                      </a:xfrm>
                    </wpg:grpSpPr>
                    <wps:wsp>
                      <wps:cNvPr id="9" name="TextovéPole 4"/>
                      <wps:cNvSpPr txBox="1"/>
                      <wps:spPr>
                        <a:xfrm>
                          <a:off x="529727" y="0"/>
                          <a:ext cx="3007995" cy="565150"/>
                        </a:xfrm>
                        <a:prstGeom prst="rect">
                          <a:avLst/>
                        </a:prstGeom>
                        <a:noFill/>
                      </wps:spPr>
                      <wps:txbx>
                        <w:txbxContent>
                          <w:p w14:paraId="436F8C83" w14:textId="39AADF36" w:rsidR="00120B91" w:rsidRDefault="00120B91" w:rsidP="00120B91">
                            <w:pPr>
                              <w:rPr>
                                <w:rFonts w:hAnsi="Calibri"/>
                                <w:color w:val="000000" w:themeColor="text1"/>
                                <w:kern w:val="24"/>
                                <w:sz w:val="16"/>
                                <w:szCs w:val="16"/>
                              </w:rPr>
                            </w:pPr>
                            <w:r w:rsidRPr="00711A3C">
                              <w:rPr>
                                <w:rFonts w:hAnsi="Calibri"/>
                                <w:color w:val="000000" w:themeColor="text1"/>
                                <w:kern w:val="24"/>
                                <w:sz w:val="16"/>
                                <w:szCs w:val="16"/>
                                <w:lang w:val="cs-CZ"/>
                              </w:rPr>
                              <w:t xml:space="preserve">Tento projekt získal finanční prostředky z programu Evropské unie pro výzkum a inovace Horizon 2020 na základě grantové smlouvy č. 101032653 </w:t>
                            </w:r>
                            <w:r>
                              <w:rPr>
                                <w:rFonts w:hAnsi="Calibri"/>
                                <w:color w:val="000000" w:themeColor="text1"/>
                                <w:kern w:val="24"/>
                                <w:sz w:val="16"/>
                                <w:szCs w:val="16"/>
                              </w:rPr>
                              <w:t>– Gre</w:t>
                            </w:r>
                            <w:r w:rsidR="004F6B6F">
                              <w:rPr>
                                <w:rFonts w:hAnsi="Calibri"/>
                                <w:color w:val="000000" w:themeColor="text1"/>
                                <w:kern w:val="24"/>
                                <w:sz w:val="16"/>
                                <w:szCs w:val="16"/>
                              </w:rPr>
                              <w:t>e</w:t>
                            </w:r>
                            <w:r>
                              <w:rPr>
                                <w:rFonts w:hAnsi="Calibri"/>
                                <w:color w:val="000000" w:themeColor="text1"/>
                                <w:kern w:val="24"/>
                                <w:sz w:val="16"/>
                                <w:szCs w:val="16"/>
                              </w:rPr>
                              <w:t>nDeal4Buildings</w:t>
                            </w:r>
                          </w:p>
                        </w:txbxContent>
                      </wps:txbx>
                      <wps:bodyPr wrap="square" rtlCol="0">
                        <a:noAutofit/>
                      </wps:bodyPr>
                    </wps:wsp>
                    <pic:pic xmlns:pic="http://schemas.openxmlformats.org/drawingml/2006/picture">
                      <pic:nvPicPr>
                        <pic:cNvPr id="10" name="Obrázek 10"/>
                        <pic:cNvPicPr>
                          <a:picLocks noChangeAspect="1"/>
                        </pic:cNvPicPr>
                      </pic:nvPicPr>
                      <pic:blipFill>
                        <a:blip r:embed="rId1"/>
                        <a:stretch>
                          <a:fillRect/>
                        </a:stretch>
                      </pic:blipFill>
                      <pic:spPr>
                        <a:xfrm>
                          <a:off x="11870" y="60942"/>
                          <a:ext cx="559721" cy="3766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15683E" id="_x0000_s1029" style="position:absolute;left:0;text-align:left;margin-left:0;margin-top:-6.8pt;width:270.7pt;height:41.9pt;z-index:251681792;mso-position-horizontal-relative:margin;mso-width-relative:margin;mso-height-relative:margin" coordorigin="118" coordsize="35258,56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">
              <v:shapetype id="_x0000_t202" coordsize="21600,21600" o:spt="202" path="m,l,21600r21600,l21600,xe">
                <v:stroke joinstyle="miter"/>
                <v:path gradientshapeok="t" o:connecttype="rect"/>
              </v:shapetype>
              <v:shape id="TextovéPole 4" o:spid="_x0000_s1030" type="#_x0000_t202" style="position:absolute;left:5297;width:30080;height:56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" filled="f" stroked="f">
                <v:textbox>
                  <w:txbxContent>
                    <w:p w14:paraId="436F8C83" w14:textId="39AADF36" w:rsidR="00120B91" w:rsidRDefault="00120B91" w:rsidP="00120B91">
                      <w:pPr>
                        <w:rPr>
                          <w:rFonts w:hAnsi="Calibri"/>
                          <w:color w:val="000000" w:themeColor="text1"/>
                          <w:kern w:val="24"/>
                          <w:sz w:val="16"/>
                          <w:szCs w:val="16"/>
                        </w:rPr>
                      </w:pPr>
                      <w:r w:rsidRPr="00711A3C">
                        <w:rPr>
                          <w:rFonts w:hAnsi="Calibri"/>
                          <w:color w:val="000000" w:themeColor="text1"/>
                          <w:kern w:val="24"/>
                          <w:sz w:val="16"/>
                          <w:szCs w:val="16"/>
                          <w:lang w:val="cs-CZ"/>
                        </w:rPr>
                        <w:t xml:space="preserve">Tento projekt získal finanční prostředky z programu Evropské unie pro výzkum a inovace Horizon 2020 na základě grantové smlouvy č. 101032653 </w:t>
                      </w:r>
                      <w:r>
                        <w:rPr>
                          <w:rFonts w:hAnsi="Calibri"/>
                          <w:color w:val="000000" w:themeColor="text1"/>
                          <w:kern w:val="24"/>
                          <w:sz w:val="16"/>
                          <w:szCs w:val="16"/>
                        </w:rPr>
                        <w:t>– Gre</w:t>
                      </w:r>
                      <w:r w:rsidR="004F6B6F">
                        <w:rPr>
                          <w:rFonts w:hAnsi="Calibri"/>
                          <w:color w:val="000000" w:themeColor="text1"/>
                          <w:kern w:val="24"/>
                          <w:sz w:val="16"/>
                          <w:szCs w:val="16"/>
                        </w:rPr>
                        <w:t>e</w:t>
                      </w:r>
                      <w:r>
                        <w:rPr>
                          <w:rFonts w:hAnsi="Calibri"/>
                          <w:color w:val="000000" w:themeColor="text1"/>
                          <w:kern w:val="24"/>
                          <w:sz w:val="16"/>
                          <w:szCs w:val="16"/>
                        </w:rPr>
                        <w:t>nDeal4Buildings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0" o:spid="_x0000_s1031" type="#_x0000_t75" style="position:absolute;left:118;top:609;width:5597;height:37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">
                <v:imagedata r:id="rId2" o:title=""/>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2DAEE" w14:textId="77777777" w:rsidR="00E35C67" w:rsidRDefault="00E35C67" w:rsidP="002A4DF0">
      <w:r>
        <w:separator/>
      </w:r>
    </w:p>
  </w:footnote>
  <w:footnote w:type="continuationSeparator" w:id="0">
    <w:p w14:paraId="6BF9182A" w14:textId="77777777" w:rsidR="00E35C67" w:rsidRDefault="00E35C67" w:rsidP="002A4D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50DE5" w14:textId="5F948055" w:rsidR="004C2523" w:rsidRDefault="00CB3054" w:rsidP="002B0AAD">
    <w:pPr>
      <w:pStyle w:val="Zhlav"/>
      <w:tabs>
        <w:tab w:val="clear" w:pos="9072"/>
        <w:tab w:val="right" w:pos="9356"/>
      </w:tabs>
      <w:ind w:left="-567" w:right="-567"/>
    </w:pPr>
    <w:r>
      <w:t xml:space="preserve">              </w:t>
    </w:r>
  </w:p>
  <w:p w14:paraId="4EE31880" w14:textId="24CCD9A4" w:rsidR="002A4DF0" w:rsidRDefault="002B66E7" w:rsidP="004C2523">
    <w:pPr>
      <w:pStyle w:val="Zhlav"/>
      <w:ind w:right="-52"/>
    </w:pPr>
    <w:r>
      <w:rPr>
        <w:noProof/>
      </w:rPr>
      <w:drawing>
        <wp:anchor distT="0" distB="0" distL="114300" distR="114300" simplePos="0" relativeHeight="251663360" behindDoc="1" locked="0" layoutInCell="1" allowOverlap="1" wp14:anchorId="7A7AA374" wp14:editId="056AB4F0">
          <wp:simplePos x="0" y="0"/>
          <wp:positionH relativeFrom="column">
            <wp:posOffset>-520645</wp:posOffset>
          </wp:positionH>
          <wp:positionV relativeFrom="paragraph">
            <wp:posOffset>120015</wp:posOffset>
          </wp:positionV>
          <wp:extent cx="3615070" cy="47977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D4B_Logo_long_MEDIUM_500PPI.png"/>
                  <pic:cNvPicPr/>
                </pic:nvPicPr>
                <pic:blipFill>
                  <a:blip r:embed="rId1">
                    <a:extLst>
                      <a:ext uri="{28A0092B-C50C-407E-A947-70E740481C1C}">
                        <a14:useLocalDpi xmlns:a14="http://schemas.microsoft.com/office/drawing/2010/main" val="0"/>
                      </a:ext>
                    </a:extLst>
                  </a:blip>
                  <a:stretch>
                    <a:fillRect/>
                  </a:stretch>
                </pic:blipFill>
                <pic:spPr>
                  <a:xfrm>
                    <a:off x="0" y="0"/>
                    <a:ext cx="3615070" cy="479777"/>
                  </a:xfrm>
                  <a:prstGeom prst="rect">
                    <a:avLst/>
                  </a:prstGeom>
                </pic:spPr>
              </pic:pic>
            </a:graphicData>
          </a:graphic>
          <wp14:sizeRelH relativeFrom="page">
            <wp14:pctWidth>0</wp14:pctWidth>
          </wp14:sizeRelH>
          <wp14:sizeRelV relativeFrom="page">
            <wp14:pctHeight>0</wp14:pctHeight>
          </wp14:sizeRelV>
        </wp:anchor>
      </w:drawing>
    </w:r>
    <w:r w:rsidR="00CB3054">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B0E8D"/>
    <w:multiLevelType w:val="hybridMultilevel"/>
    <w:tmpl w:val="E7DCA92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B61B7A"/>
    <w:multiLevelType w:val="hybridMultilevel"/>
    <w:tmpl w:val="F9E42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11652C"/>
    <w:multiLevelType w:val="hybridMultilevel"/>
    <w:tmpl w:val="0DA49F1E"/>
    <w:lvl w:ilvl="0" w:tplc="04050005">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15:restartNumberingAfterBreak="0">
    <w:nsid w:val="7E456284"/>
    <w:multiLevelType w:val="multilevel"/>
    <w:tmpl w:val="63F66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93188405">
    <w:abstractNumId w:val="3"/>
  </w:num>
  <w:num w:numId="2" w16cid:durableId="657615721">
    <w:abstractNumId w:val="1"/>
  </w:num>
  <w:num w:numId="3" w16cid:durableId="407651838">
    <w:abstractNumId w:val="2"/>
  </w:num>
  <w:num w:numId="4" w16cid:durableId="673095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DF0"/>
    <w:rsid w:val="000168E7"/>
    <w:rsid w:val="000200EC"/>
    <w:rsid w:val="000214B7"/>
    <w:rsid w:val="0002317D"/>
    <w:rsid w:val="00023DB9"/>
    <w:rsid w:val="00023E16"/>
    <w:rsid w:val="00033827"/>
    <w:rsid w:val="00035FD2"/>
    <w:rsid w:val="000417F1"/>
    <w:rsid w:val="000450AA"/>
    <w:rsid w:val="00061C94"/>
    <w:rsid w:val="00067C86"/>
    <w:rsid w:val="0007292F"/>
    <w:rsid w:val="000756B7"/>
    <w:rsid w:val="00075BC4"/>
    <w:rsid w:val="00095826"/>
    <w:rsid w:val="000967D1"/>
    <w:rsid w:val="000A050E"/>
    <w:rsid w:val="000B2E79"/>
    <w:rsid w:val="000C377E"/>
    <w:rsid w:val="000C6E8C"/>
    <w:rsid w:val="000E233F"/>
    <w:rsid w:val="000E28F3"/>
    <w:rsid w:val="000E3995"/>
    <w:rsid w:val="00102993"/>
    <w:rsid w:val="00106BBB"/>
    <w:rsid w:val="0011524F"/>
    <w:rsid w:val="00115AFE"/>
    <w:rsid w:val="00120B91"/>
    <w:rsid w:val="00121621"/>
    <w:rsid w:val="00122E00"/>
    <w:rsid w:val="00123640"/>
    <w:rsid w:val="00130BFF"/>
    <w:rsid w:val="00136F19"/>
    <w:rsid w:val="00142660"/>
    <w:rsid w:val="00144657"/>
    <w:rsid w:val="00146E7D"/>
    <w:rsid w:val="00147F03"/>
    <w:rsid w:val="0015686A"/>
    <w:rsid w:val="00174E54"/>
    <w:rsid w:val="00175985"/>
    <w:rsid w:val="00181754"/>
    <w:rsid w:val="001951E6"/>
    <w:rsid w:val="00195D4C"/>
    <w:rsid w:val="001A5A8E"/>
    <w:rsid w:val="001B6333"/>
    <w:rsid w:val="001C139B"/>
    <w:rsid w:val="001C2C01"/>
    <w:rsid w:val="001C42BF"/>
    <w:rsid w:val="001E019E"/>
    <w:rsid w:val="001E45CE"/>
    <w:rsid w:val="001E5911"/>
    <w:rsid w:val="001F101F"/>
    <w:rsid w:val="001F1889"/>
    <w:rsid w:val="001F1C10"/>
    <w:rsid w:val="00205826"/>
    <w:rsid w:val="00206B4F"/>
    <w:rsid w:val="00224A20"/>
    <w:rsid w:val="002340C6"/>
    <w:rsid w:val="00235A9A"/>
    <w:rsid w:val="0024179D"/>
    <w:rsid w:val="0025561F"/>
    <w:rsid w:val="00271823"/>
    <w:rsid w:val="00282E68"/>
    <w:rsid w:val="002A290F"/>
    <w:rsid w:val="002A4DF0"/>
    <w:rsid w:val="002B0AAD"/>
    <w:rsid w:val="002B53B0"/>
    <w:rsid w:val="002B5A02"/>
    <w:rsid w:val="002B66E7"/>
    <w:rsid w:val="002C1F6D"/>
    <w:rsid w:val="002E53BD"/>
    <w:rsid w:val="002F1861"/>
    <w:rsid w:val="002F281E"/>
    <w:rsid w:val="002F605E"/>
    <w:rsid w:val="003021E1"/>
    <w:rsid w:val="00305998"/>
    <w:rsid w:val="003065AB"/>
    <w:rsid w:val="0031312C"/>
    <w:rsid w:val="00335159"/>
    <w:rsid w:val="00356CF5"/>
    <w:rsid w:val="00382166"/>
    <w:rsid w:val="00390A61"/>
    <w:rsid w:val="00391BA2"/>
    <w:rsid w:val="00393927"/>
    <w:rsid w:val="003D0003"/>
    <w:rsid w:val="003D6569"/>
    <w:rsid w:val="003D695A"/>
    <w:rsid w:val="003D7286"/>
    <w:rsid w:val="003F6105"/>
    <w:rsid w:val="00405A11"/>
    <w:rsid w:val="00413214"/>
    <w:rsid w:val="00420006"/>
    <w:rsid w:val="00420940"/>
    <w:rsid w:val="004209FD"/>
    <w:rsid w:val="00422150"/>
    <w:rsid w:val="00426CA9"/>
    <w:rsid w:val="004270A3"/>
    <w:rsid w:val="00432172"/>
    <w:rsid w:val="00435F5D"/>
    <w:rsid w:val="004457D2"/>
    <w:rsid w:val="00456982"/>
    <w:rsid w:val="004614CD"/>
    <w:rsid w:val="004679A0"/>
    <w:rsid w:val="004806D1"/>
    <w:rsid w:val="004901CC"/>
    <w:rsid w:val="00492B47"/>
    <w:rsid w:val="004C2523"/>
    <w:rsid w:val="004C793F"/>
    <w:rsid w:val="004D26B2"/>
    <w:rsid w:val="004F1A43"/>
    <w:rsid w:val="004F6B6F"/>
    <w:rsid w:val="004F7D33"/>
    <w:rsid w:val="00504A2C"/>
    <w:rsid w:val="005070E5"/>
    <w:rsid w:val="005179BB"/>
    <w:rsid w:val="00526CB9"/>
    <w:rsid w:val="0053237D"/>
    <w:rsid w:val="005339C8"/>
    <w:rsid w:val="00541E08"/>
    <w:rsid w:val="005664EA"/>
    <w:rsid w:val="005703A8"/>
    <w:rsid w:val="00570B81"/>
    <w:rsid w:val="00575B89"/>
    <w:rsid w:val="00580D12"/>
    <w:rsid w:val="00587026"/>
    <w:rsid w:val="0059735B"/>
    <w:rsid w:val="005A14EA"/>
    <w:rsid w:val="005A59F1"/>
    <w:rsid w:val="005B1369"/>
    <w:rsid w:val="005B412E"/>
    <w:rsid w:val="005E740B"/>
    <w:rsid w:val="005F5D4B"/>
    <w:rsid w:val="00602CCE"/>
    <w:rsid w:val="00626ADF"/>
    <w:rsid w:val="00635A96"/>
    <w:rsid w:val="0064405D"/>
    <w:rsid w:val="006445FB"/>
    <w:rsid w:val="00645FB4"/>
    <w:rsid w:val="0065174A"/>
    <w:rsid w:val="00655AA5"/>
    <w:rsid w:val="006608FD"/>
    <w:rsid w:val="006741A5"/>
    <w:rsid w:val="00674A97"/>
    <w:rsid w:val="006778EA"/>
    <w:rsid w:val="006814C7"/>
    <w:rsid w:val="00691FCE"/>
    <w:rsid w:val="00695109"/>
    <w:rsid w:val="00697638"/>
    <w:rsid w:val="006A34ED"/>
    <w:rsid w:val="006B1ABB"/>
    <w:rsid w:val="006C73E2"/>
    <w:rsid w:val="006E2549"/>
    <w:rsid w:val="00711A3C"/>
    <w:rsid w:val="00712094"/>
    <w:rsid w:val="007244E5"/>
    <w:rsid w:val="007274B5"/>
    <w:rsid w:val="0073048C"/>
    <w:rsid w:val="00736605"/>
    <w:rsid w:val="00737B31"/>
    <w:rsid w:val="00742B00"/>
    <w:rsid w:val="00747B03"/>
    <w:rsid w:val="00751C8D"/>
    <w:rsid w:val="00753A2A"/>
    <w:rsid w:val="007617AA"/>
    <w:rsid w:val="00774519"/>
    <w:rsid w:val="00776A72"/>
    <w:rsid w:val="0078785A"/>
    <w:rsid w:val="0079098A"/>
    <w:rsid w:val="00793EA9"/>
    <w:rsid w:val="007A0797"/>
    <w:rsid w:val="007A4B1A"/>
    <w:rsid w:val="007A6760"/>
    <w:rsid w:val="007B159E"/>
    <w:rsid w:val="007B3476"/>
    <w:rsid w:val="007C07FB"/>
    <w:rsid w:val="007C63B2"/>
    <w:rsid w:val="007D3710"/>
    <w:rsid w:val="007E4E3E"/>
    <w:rsid w:val="0080017E"/>
    <w:rsid w:val="0080467B"/>
    <w:rsid w:val="00804F0D"/>
    <w:rsid w:val="00805259"/>
    <w:rsid w:val="008075EA"/>
    <w:rsid w:val="008077B6"/>
    <w:rsid w:val="00816681"/>
    <w:rsid w:val="00820244"/>
    <w:rsid w:val="008204D3"/>
    <w:rsid w:val="00823A09"/>
    <w:rsid w:val="0083037B"/>
    <w:rsid w:val="00833C55"/>
    <w:rsid w:val="008411C8"/>
    <w:rsid w:val="00841B8B"/>
    <w:rsid w:val="008550E6"/>
    <w:rsid w:val="00865DFD"/>
    <w:rsid w:val="008735D7"/>
    <w:rsid w:val="008830F2"/>
    <w:rsid w:val="00887B01"/>
    <w:rsid w:val="00890203"/>
    <w:rsid w:val="008A6200"/>
    <w:rsid w:val="008B2FED"/>
    <w:rsid w:val="008B3E86"/>
    <w:rsid w:val="008C41A3"/>
    <w:rsid w:val="008D081F"/>
    <w:rsid w:val="008D2D7A"/>
    <w:rsid w:val="008E2BA9"/>
    <w:rsid w:val="008F0B91"/>
    <w:rsid w:val="008F15FC"/>
    <w:rsid w:val="008F22C7"/>
    <w:rsid w:val="008F4722"/>
    <w:rsid w:val="008F5368"/>
    <w:rsid w:val="009042D7"/>
    <w:rsid w:val="009074EF"/>
    <w:rsid w:val="00911FE8"/>
    <w:rsid w:val="009148A7"/>
    <w:rsid w:val="00916090"/>
    <w:rsid w:val="0092022C"/>
    <w:rsid w:val="00920D51"/>
    <w:rsid w:val="00931BBE"/>
    <w:rsid w:val="009464DA"/>
    <w:rsid w:val="009474E4"/>
    <w:rsid w:val="00956A8A"/>
    <w:rsid w:val="0096337B"/>
    <w:rsid w:val="009700AB"/>
    <w:rsid w:val="009730EA"/>
    <w:rsid w:val="00985E69"/>
    <w:rsid w:val="009900C6"/>
    <w:rsid w:val="009941D7"/>
    <w:rsid w:val="00995B53"/>
    <w:rsid w:val="009A47A2"/>
    <w:rsid w:val="009A5B05"/>
    <w:rsid w:val="009B2E36"/>
    <w:rsid w:val="009B3091"/>
    <w:rsid w:val="009B5690"/>
    <w:rsid w:val="009C4078"/>
    <w:rsid w:val="009D03B4"/>
    <w:rsid w:val="009D04EF"/>
    <w:rsid w:val="009D6349"/>
    <w:rsid w:val="009D699E"/>
    <w:rsid w:val="009F5919"/>
    <w:rsid w:val="009F7C5E"/>
    <w:rsid w:val="00A03FB8"/>
    <w:rsid w:val="00A05377"/>
    <w:rsid w:val="00A14ACD"/>
    <w:rsid w:val="00A23650"/>
    <w:rsid w:val="00A242B4"/>
    <w:rsid w:val="00A46D91"/>
    <w:rsid w:val="00A5041B"/>
    <w:rsid w:val="00A50BD6"/>
    <w:rsid w:val="00A53505"/>
    <w:rsid w:val="00A7158B"/>
    <w:rsid w:val="00A834FC"/>
    <w:rsid w:val="00A90F07"/>
    <w:rsid w:val="00A94624"/>
    <w:rsid w:val="00A948AD"/>
    <w:rsid w:val="00AA6B49"/>
    <w:rsid w:val="00AB03C8"/>
    <w:rsid w:val="00AB3258"/>
    <w:rsid w:val="00AE4041"/>
    <w:rsid w:val="00AE4989"/>
    <w:rsid w:val="00AE5BB1"/>
    <w:rsid w:val="00B00F5C"/>
    <w:rsid w:val="00B22D7C"/>
    <w:rsid w:val="00B3545F"/>
    <w:rsid w:val="00B3552E"/>
    <w:rsid w:val="00B43455"/>
    <w:rsid w:val="00B44D85"/>
    <w:rsid w:val="00B574A7"/>
    <w:rsid w:val="00B5772A"/>
    <w:rsid w:val="00B70BA3"/>
    <w:rsid w:val="00B83681"/>
    <w:rsid w:val="00B84F4B"/>
    <w:rsid w:val="00B91DF6"/>
    <w:rsid w:val="00B97551"/>
    <w:rsid w:val="00BC4580"/>
    <w:rsid w:val="00BD7A09"/>
    <w:rsid w:val="00BE1FC9"/>
    <w:rsid w:val="00BE26F2"/>
    <w:rsid w:val="00BE7BAE"/>
    <w:rsid w:val="00BF1438"/>
    <w:rsid w:val="00BF5C23"/>
    <w:rsid w:val="00C02BCD"/>
    <w:rsid w:val="00C036B6"/>
    <w:rsid w:val="00C22898"/>
    <w:rsid w:val="00C27EEB"/>
    <w:rsid w:val="00C30930"/>
    <w:rsid w:val="00C351A7"/>
    <w:rsid w:val="00C35424"/>
    <w:rsid w:val="00C356AA"/>
    <w:rsid w:val="00C35C0B"/>
    <w:rsid w:val="00C4526A"/>
    <w:rsid w:val="00C46952"/>
    <w:rsid w:val="00C702E8"/>
    <w:rsid w:val="00C7295C"/>
    <w:rsid w:val="00C903EB"/>
    <w:rsid w:val="00C934B1"/>
    <w:rsid w:val="00C937FC"/>
    <w:rsid w:val="00C9743F"/>
    <w:rsid w:val="00CA062F"/>
    <w:rsid w:val="00CB19D7"/>
    <w:rsid w:val="00CB3054"/>
    <w:rsid w:val="00CC7761"/>
    <w:rsid w:val="00CF0E63"/>
    <w:rsid w:val="00CF26D9"/>
    <w:rsid w:val="00CF3CEC"/>
    <w:rsid w:val="00CF5349"/>
    <w:rsid w:val="00CF580F"/>
    <w:rsid w:val="00D0110F"/>
    <w:rsid w:val="00D16D99"/>
    <w:rsid w:val="00D17264"/>
    <w:rsid w:val="00D2068C"/>
    <w:rsid w:val="00D215EE"/>
    <w:rsid w:val="00D25138"/>
    <w:rsid w:val="00D26529"/>
    <w:rsid w:val="00D52CA8"/>
    <w:rsid w:val="00D533A8"/>
    <w:rsid w:val="00D56F4A"/>
    <w:rsid w:val="00D603E2"/>
    <w:rsid w:val="00D605D3"/>
    <w:rsid w:val="00D62B94"/>
    <w:rsid w:val="00D63A4B"/>
    <w:rsid w:val="00D72FAD"/>
    <w:rsid w:val="00D75EF9"/>
    <w:rsid w:val="00D76127"/>
    <w:rsid w:val="00D76457"/>
    <w:rsid w:val="00D83711"/>
    <w:rsid w:val="00D87963"/>
    <w:rsid w:val="00D968E8"/>
    <w:rsid w:val="00DA51C6"/>
    <w:rsid w:val="00DB38A9"/>
    <w:rsid w:val="00DB455D"/>
    <w:rsid w:val="00DB6195"/>
    <w:rsid w:val="00DC0A99"/>
    <w:rsid w:val="00DC33DC"/>
    <w:rsid w:val="00DD0119"/>
    <w:rsid w:val="00DD14B3"/>
    <w:rsid w:val="00DD344D"/>
    <w:rsid w:val="00DD7965"/>
    <w:rsid w:val="00E01268"/>
    <w:rsid w:val="00E074BC"/>
    <w:rsid w:val="00E201E8"/>
    <w:rsid w:val="00E25883"/>
    <w:rsid w:val="00E35C67"/>
    <w:rsid w:val="00E37978"/>
    <w:rsid w:val="00E41194"/>
    <w:rsid w:val="00E4279B"/>
    <w:rsid w:val="00E441DB"/>
    <w:rsid w:val="00E524FA"/>
    <w:rsid w:val="00E5402C"/>
    <w:rsid w:val="00E5669C"/>
    <w:rsid w:val="00E671E2"/>
    <w:rsid w:val="00E818A5"/>
    <w:rsid w:val="00E82F3B"/>
    <w:rsid w:val="00E941B5"/>
    <w:rsid w:val="00E95A81"/>
    <w:rsid w:val="00EA5D81"/>
    <w:rsid w:val="00EA7BE1"/>
    <w:rsid w:val="00EA7D48"/>
    <w:rsid w:val="00EC23DC"/>
    <w:rsid w:val="00EC70BE"/>
    <w:rsid w:val="00ED2127"/>
    <w:rsid w:val="00ED4D7C"/>
    <w:rsid w:val="00EE361A"/>
    <w:rsid w:val="00EF03BE"/>
    <w:rsid w:val="00EF7C0A"/>
    <w:rsid w:val="00F01468"/>
    <w:rsid w:val="00F0170F"/>
    <w:rsid w:val="00F05946"/>
    <w:rsid w:val="00F110CC"/>
    <w:rsid w:val="00F11CC7"/>
    <w:rsid w:val="00F12EB3"/>
    <w:rsid w:val="00F14F44"/>
    <w:rsid w:val="00F22BFD"/>
    <w:rsid w:val="00F24F45"/>
    <w:rsid w:val="00F256C4"/>
    <w:rsid w:val="00F32984"/>
    <w:rsid w:val="00F3717F"/>
    <w:rsid w:val="00F40FE2"/>
    <w:rsid w:val="00F46EC0"/>
    <w:rsid w:val="00F505C2"/>
    <w:rsid w:val="00F53085"/>
    <w:rsid w:val="00F6159D"/>
    <w:rsid w:val="00F63BF7"/>
    <w:rsid w:val="00F64076"/>
    <w:rsid w:val="00F6410F"/>
    <w:rsid w:val="00F762DE"/>
    <w:rsid w:val="00F76CE8"/>
    <w:rsid w:val="00F87C7C"/>
    <w:rsid w:val="00F94D6A"/>
    <w:rsid w:val="00FA7A2F"/>
    <w:rsid w:val="00FB2652"/>
    <w:rsid w:val="00FB4A69"/>
    <w:rsid w:val="00FB71BF"/>
    <w:rsid w:val="00FE2845"/>
    <w:rsid w:val="00FE6C00"/>
    <w:rsid w:val="00FF0341"/>
    <w:rsid w:val="00FF5095"/>
  </w:rsids>
  <m:mathPr>
    <m:mathFont m:val="Cambria Math"/>
    <m:brkBin m:val="before"/>
    <m:brkBinSub m:val="--"/>
    <m:smallFrac m:val="0"/>
    <m:dispDef/>
    <m:lMargin m:val="0"/>
    <m:rMargin m:val="0"/>
    <m:defJc m:val="centerGroup"/>
    <m:wrapIndent m:val="1440"/>
    <m:intLim m:val="subSup"/>
    <m:naryLim m:val="undOvr"/>
  </m:mathPr>
  <w:themeFontLang w:val="sk-SK" w:eastAsia="ja-JP"/>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E362F5E"/>
  <w15:chartTrackingRefBased/>
  <w15:docId w15:val="{DCAE5411-1960-9D4E-BAAA-69769D584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k-S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ln">
    <w:name w:val="Normal"/>
    <w:qFormat/>
    <w:rsid w:val="008B2FED"/>
    <w:pPr>
      <w:spacing w:after="160"/>
    </w:pPr>
    <w:rPr>
      <w:sz w:val="22"/>
      <w:lang w:val="en-GB"/>
    </w:rPr>
  </w:style>
  <w:style w:type="paragraph" w:styleId="Nadpis1">
    <w:name w:val="heading 1"/>
    <w:basedOn w:val="Normln"/>
    <w:next w:val="Normln"/>
    <w:link w:val="Nadpis1Char"/>
    <w:uiPriority w:val="9"/>
    <w:qFormat/>
    <w:rsid w:val="00EA7BE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2A4DF0"/>
    <w:pPr>
      <w:tabs>
        <w:tab w:val="center" w:pos="4536"/>
        <w:tab w:val="right" w:pos="9072"/>
      </w:tabs>
      <w:spacing w:after="0"/>
    </w:pPr>
    <w:rPr>
      <w:sz w:val="24"/>
      <w:lang w:val="sk-SK"/>
    </w:rPr>
  </w:style>
  <w:style w:type="character" w:customStyle="1" w:styleId="ZhlavChar">
    <w:name w:val="Záhlaví Char"/>
    <w:basedOn w:val="Standardnpsmoodstavce"/>
    <w:link w:val="Zhlav"/>
    <w:uiPriority w:val="99"/>
    <w:rsid w:val="002A4DF0"/>
  </w:style>
  <w:style w:type="paragraph" w:styleId="Zpat">
    <w:name w:val="footer"/>
    <w:basedOn w:val="Normln"/>
    <w:link w:val="ZpatChar"/>
    <w:uiPriority w:val="99"/>
    <w:unhideWhenUsed/>
    <w:rsid w:val="002A4DF0"/>
    <w:pPr>
      <w:tabs>
        <w:tab w:val="center" w:pos="4536"/>
        <w:tab w:val="right" w:pos="9072"/>
      </w:tabs>
      <w:spacing w:after="0"/>
    </w:pPr>
    <w:rPr>
      <w:sz w:val="24"/>
      <w:lang w:val="sk-SK"/>
    </w:rPr>
  </w:style>
  <w:style w:type="character" w:customStyle="1" w:styleId="ZpatChar">
    <w:name w:val="Zápatí Char"/>
    <w:basedOn w:val="Standardnpsmoodstavce"/>
    <w:link w:val="Zpat"/>
    <w:uiPriority w:val="99"/>
    <w:rsid w:val="002A4DF0"/>
  </w:style>
  <w:style w:type="paragraph" w:styleId="Normlnweb">
    <w:name w:val="Normal (Web)"/>
    <w:basedOn w:val="Normln"/>
    <w:uiPriority w:val="99"/>
    <w:unhideWhenUsed/>
    <w:rsid w:val="002F605E"/>
    <w:pPr>
      <w:spacing w:before="100" w:beforeAutospacing="1" w:after="100" w:afterAutospacing="1"/>
    </w:pPr>
    <w:rPr>
      <w:rFonts w:ascii="Times New Roman" w:eastAsia="Times New Roman" w:hAnsi="Times New Roman" w:cs="Times New Roman"/>
      <w:sz w:val="24"/>
      <w:lang w:val="sk-SK"/>
    </w:rPr>
  </w:style>
  <w:style w:type="character" w:styleId="Hypertextovodkaz">
    <w:name w:val="Hyperlink"/>
    <w:basedOn w:val="Standardnpsmoodstavce"/>
    <w:uiPriority w:val="99"/>
    <w:unhideWhenUsed/>
    <w:rsid w:val="008B2FED"/>
    <w:rPr>
      <w:color w:val="0563C1" w:themeColor="hyperlink"/>
      <w:u w:val="single"/>
    </w:rPr>
  </w:style>
  <w:style w:type="character" w:styleId="Nevyeenzmnka">
    <w:name w:val="Unresolved Mention"/>
    <w:basedOn w:val="Standardnpsmoodstavce"/>
    <w:uiPriority w:val="99"/>
    <w:rsid w:val="00E5669C"/>
    <w:rPr>
      <w:color w:val="605E5C"/>
      <w:shd w:val="clear" w:color="auto" w:fill="E1DFDD"/>
    </w:rPr>
  </w:style>
  <w:style w:type="paragraph" w:styleId="Odstavecseseznamem">
    <w:name w:val="List Paragraph"/>
    <w:basedOn w:val="Normln"/>
    <w:uiPriority w:val="34"/>
    <w:qFormat/>
    <w:rsid w:val="00E25883"/>
    <w:pPr>
      <w:ind w:left="720"/>
      <w:contextualSpacing/>
    </w:pPr>
  </w:style>
  <w:style w:type="table" w:styleId="Mkatabulky">
    <w:name w:val="Table Grid"/>
    <w:basedOn w:val="Normlntabulka"/>
    <w:uiPriority w:val="39"/>
    <w:rsid w:val="00B975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F24F45"/>
    <w:rPr>
      <w:color w:val="954F72" w:themeColor="followedHyperlink"/>
      <w:u w:val="single"/>
    </w:rPr>
  </w:style>
  <w:style w:type="paragraph" w:styleId="Revize">
    <w:name w:val="Revision"/>
    <w:hidden/>
    <w:uiPriority w:val="99"/>
    <w:semiHidden/>
    <w:rsid w:val="00B83681"/>
    <w:rPr>
      <w:sz w:val="22"/>
      <w:lang w:val="en-GB"/>
    </w:rPr>
  </w:style>
  <w:style w:type="character" w:customStyle="1" w:styleId="Nadpis1Char">
    <w:name w:val="Nadpis 1 Char"/>
    <w:basedOn w:val="Standardnpsmoodstavce"/>
    <w:link w:val="Nadpis1"/>
    <w:uiPriority w:val="9"/>
    <w:rsid w:val="00EA7BE1"/>
    <w:rPr>
      <w:rFonts w:asciiTheme="majorHAnsi" w:eastAsiaTheme="majorEastAsia" w:hAnsiTheme="majorHAnsi" w:cstheme="majorBidi"/>
      <w:color w:val="2F5496" w:themeColor="accent1" w:themeShade="BF"/>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593962">
      <w:bodyDiv w:val="1"/>
      <w:marLeft w:val="0"/>
      <w:marRight w:val="0"/>
      <w:marTop w:val="0"/>
      <w:marBottom w:val="0"/>
      <w:divBdr>
        <w:top w:val="none" w:sz="0" w:space="0" w:color="auto"/>
        <w:left w:val="none" w:sz="0" w:space="0" w:color="auto"/>
        <w:bottom w:val="none" w:sz="0" w:space="0" w:color="auto"/>
        <w:right w:val="none" w:sz="0" w:space="0" w:color="auto"/>
      </w:divBdr>
    </w:div>
    <w:div w:id="1147084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eendeal4buildings.eu/cs/" TargetMode="External"/><Relationship Id="rId13" Type="http://schemas.openxmlformats.org/officeDocument/2006/relationships/oleObject" Target="embeddings/oleObject1.bin"/><Relationship Id="rId18" Type="http://schemas.openxmlformats.org/officeDocument/2006/relationships/hyperlink" Target="mailto:office@apes.cz"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majtner@institutsps.cz" TargetMode="External"/><Relationship Id="rId2" Type="http://schemas.openxmlformats.org/officeDocument/2006/relationships/numbering" Target="numbering.xml"/><Relationship Id="rId16" Type="http://schemas.openxmlformats.org/officeDocument/2006/relationships/hyperlink" Target="mailto:PR@ceskainfrastruktura.cz"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iri.karasek@svn.cz" TargetMode="External"/><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mailto:prezident@zsps.sk"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mailto:jan.veleba@svn.cz"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F23CE-DAF2-B047-9571-BA2564FE2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1142</Words>
  <Characters>6739</Characters>
  <Application>Microsoft Office Word</Application>
  <DocSecurity>0</DocSecurity>
  <Lines>56</Lines>
  <Paragraphs>15</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7866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Frantisek Doktor</dc:creator>
  <cp:keywords/>
  <dc:description/>
  <cp:lastModifiedBy>ARI Public Relations</cp:lastModifiedBy>
  <cp:revision>2</cp:revision>
  <cp:lastPrinted>2022-05-18T10:10:00Z</cp:lastPrinted>
  <dcterms:created xsi:type="dcterms:W3CDTF">2022-05-30T06:09:00Z</dcterms:created>
  <dcterms:modified xsi:type="dcterms:W3CDTF">2022-05-30T06:09:00Z</dcterms:modified>
</cp:coreProperties>
</file>